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8BF5B" w14:textId="641225B4" w:rsidR="00460BFD" w:rsidRPr="00291381" w:rsidRDefault="00460BFD" w:rsidP="001B1908">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1B1908" w:rsidRPr="001B1908">
        <w:rPr>
          <w:b/>
          <w:sz w:val="24"/>
        </w:rPr>
        <w:t>S2-2500231</w:t>
      </w:r>
      <w:ins w:id="0" w:author="Samsung-r01" w:date="2025-01-19T21:45:00Z">
        <w:r w:rsidR="00682C58">
          <w:rPr>
            <w:b/>
            <w:sz w:val="24"/>
          </w:rPr>
          <w:t>r0</w:t>
        </w:r>
      </w:ins>
      <w:ins w:id="1" w:author="Huawei02" w:date="2025-01-21T11:50:00Z">
        <w:r w:rsidR="00746776">
          <w:rPr>
            <w:b/>
            <w:sz w:val="24"/>
          </w:rPr>
          <w:t>2</w:t>
        </w:r>
      </w:ins>
      <w:ins w:id="2" w:author="Samsung-r01" w:date="2025-01-19T21:45:00Z">
        <w:del w:id="3" w:author="Huawei02" w:date="2025-01-21T11:50:00Z">
          <w:r w:rsidR="00682C58" w:rsidDel="00746776">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4" w:name="_Hlt497126619"/>
              <w:r w:rsidRPr="00291381">
                <w:rPr>
                  <w:rStyle w:val="Hyperlink"/>
                  <w:rFonts w:cs="Arial"/>
                  <w:b/>
                  <w:i/>
                  <w:color w:val="FF0000"/>
                </w:rPr>
                <w:t>L</w:t>
              </w:r>
              <w:bookmarkEnd w:id="4"/>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FB8CFC9" w:rsidR="00E32389" w:rsidRPr="00291381" w:rsidRDefault="00180984" w:rsidP="00180984">
            <w:pPr>
              <w:pStyle w:val="CRCoverPage"/>
              <w:tabs>
                <w:tab w:val="left" w:pos="857"/>
              </w:tabs>
              <w:spacing w:after="0"/>
              <w:ind w:left="100"/>
            </w:pPr>
            <w:r>
              <w:t>Correction</w:t>
            </w:r>
            <w:r w:rsidR="00C953FD">
              <w:t>s</w:t>
            </w:r>
            <w:r>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779CD881" w:rsidR="00837079" w:rsidRPr="00291381" w:rsidRDefault="006D1335" w:rsidP="00682C58">
            <w:pPr>
              <w:pStyle w:val="CRCoverPage"/>
              <w:spacing w:after="0"/>
              <w:ind w:left="100"/>
              <w:rPr>
                <w:lang w:eastAsia="zh-CN"/>
              </w:rPr>
            </w:pPr>
            <w:r>
              <w:t>Samsung</w:t>
            </w:r>
            <w:r w:rsidR="00AF0D13">
              <w:t>,</w:t>
            </w:r>
            <w:r w:rsidR="00837079" w:rsidRPr="00291381">
              <w:t xml:space="preserve"> </w:t>
            </w:r>
            <w:r w:rsidR="001911A6">
              <w:t>Ericsson</w:t>
            </w:r>
            <w:ins w:id="5" w:author="Samsung-r01" w:date="2025-01-19T21:45:00Z">
              <w:r w:rsidR="00682C58">
                <w:t xml:space="preserve">, </w:t>
              </w:r>
              <w:proofErr w:type="gramStart"/>
              <w:r w:rsidR="00682C58" w:rsidRPr="00682C58">
                <w:t>Verizon</w:t>
              </w:r>
              <w:r w:rsidR="00682C58">
                <w:t>?</w:t>
              </w:r>
              <w:r w:rsidR="00682C58" w:rsidRPr="00682C58">
                <w:t>,</w:t>
              </w:r>
              <w:proofErr w:type="gramEnd"/>
              <w:r w:rsidR="00682C58" w:rsidRPr="00682C58">
                <w:t xml:space="preserve"> Oracle</w:t>
              </w:r>
              <w:r w:rsidR="00682C58">
                <w:t>?, China Mobile?, NTT DOCOMO?</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r>
            <w:proofErr w:type="gramStart"/>
            <w:r w:rsidRPr="00291381">
              <w:rPr>
                <w:b/>
                <w:i/>
                <w:sz w:val="18"/>
              </w:rPr>
              <w:t>F</w:t>
            </w:r>
            <w:r w:rsidRPr="00291381">
              <w:rPr>
                <w:i/>
                <w:sz w:val="18"/>
              </w:rPr>
              <w:t xml:space="preserve">  (</w:t>
            </w:r>
            <w:proofErr w:type="gramEnd"/>
            <w:r w:rsidRPr="00291381">
              <w:rPr>
                <w:i/>
                <w:sz w:val="18"/>
              </w:rPr>
              <w:t>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71384F" w14:textId="783BC9D2" w:rsidR="00231FD0" w:rsidRDefault="00C35CC0" w:rsidP="00231FD0">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sidR="000E2EA1">
              <w:rPr>
                <w:rFonts w:eastAsia="Malgun Gothic"/>
                <w:lang w:eastAsia="ko-KR"/>
              </w:rPr>
              <w:t xml:space="preserve"> to avoid confusion</w:t>
            </w:r>
            <w:r>
              <w:rPr>
                <w:rFonts w:eastAsia="Malgun Gothic"/>
                <w:lang w:eastAsia="ko-KR"/>
              </w:rPr>
              <w:t>.</w:t>
            </w:r>
            <w:r w:rsidR="000E2EA1">
              <w:rPr>
                <w:rFonts w:eastAsia="Malgun Gothic"/>
                <w:lang w:eastAsia="ko-KR"/>
              </w:rPr>
              <w:t xml:space="preserve"> Aligned terminologies and description across different clause</w:t>
            </w:r>
            <w:r w:rsidR="00ED69A0">
              <w:rPr>
                <w:rFonts w:eastAsia="Malgun Gothic"/>
                <w:lang w:eastAsia="ko-KR"/>
              </w:rPr>
              <w:t>s</w:t>
            </w:r>
            <w:r w:rsidR="000E2EA1">
              <w:rPr>
                <w:rFonts w:eastAsia="Malgun Gothic"/>
                <w:lang w:eastAsia="ko-KR"/>
              </w:rPr>
              <w:t xml:space="preserve">. </w:t>
            </w:r>
          </w:p>
          <w:p w14:paraId="4904FDE0" w14:textId="77777777" w:rsidR="003A2B24" w:rsidRDefault="003A2B24" w:rsidP="00231FD0">
            <w:pPr>
              <w:pStyle w:val="CRCoverPage"/>
              <w:spacing w:after="0"/>
              <w:rPr>
                <w:rFonts w:eastAsia="Malgun Gothic"/>
                <w:lang w:eastAsia="ko-KR"/>
              </w:rPr>
            </w:pPr>
          </w:p>
          <w:p w14:paraId="5C6589F4" w14:textId="3FF48220" w:rsidR="003A2B24" w:rsidRDefault="003A2B24" w:rsidP="00231FD0">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28965E6F" w14:textId="77777777" w:rsidR="001911A6" w:rsidRDefault="001911A6" w:rsidP="00231FD0">
            <w:pPr>
              <w:pStyle w:val="CRCoverPage"/>
              <w:spacing w:after="0"/>
              <w:rPr>
                <w:rFonts w:eastAsia="Malgun Gothic"/>
                <w:u w:val="single"/>
                <w:lang w:eastAsia="ko-KR"/>
              </w:rPr>
            </w:pPr>
          </w:p>
          <w:p w14:paraId="2AD262FE" w14:textId="1DAB5223" w:rsidR="001911A6" w:rsidDel="00746776" w:rsidRDefault="001911A6" w:rsidP="00231FD0">
            <w:pPr>
              <w:pStyle w:val="CRCoverPage"/>
              <w:spacing w:after="0"/>
              <w:rPr>
                <w:del w:id="6" w:author="Huawei02" w:date="2025-01-21T11:51:00Z"/>
                <w:rFonts w:eastAsia="Malgun Gothic"/>
                <w:u w:val="single"/>
                <w:lang w:eastAsia="ko-KR"/>
              </w:rPr>
            </w:pPr>
            <w:del w:id="7" w:author="Huawei02" w:date="2025-01-21T11:51:00Z">
              <w:r w:rsidDel="00746776">
                <w:rPr>
                  <w:rFonts w:eastAsia="Malgun Gothic"/>
                  <w:u w:val="single"/>
                  <w:lang w:eastAsia="ko-KR"/>
                </w:rPr>
                <w:delText>Given that the output lists the ARP and the Maximum Packet Loss Rate, those parameters may be provided by the consumer as well.</w:delText>
              </w:r>
            </w:del>
          </w:p>
          <w:p w14:paraId="242183CA" w14:textId="77777777" w:rsidR="001911A6" w:rsidRDefault="001911A6" w:rsidP="00231FD0">
            <w:pPr>
              <w:pStyle w:val="CRCoverPage"/>
              <w:spacing w:after="0"/>
              <w:rPr>
                <w:rFonts w:eastAsia="Malgun Gothic"/>
                <w:u w:val="single"/>
                <w:lang w:eastAsia="ko-KR"/>
              </w:rPr>
            </w:pPr>
          </w:p>
          <w:p w14:paraId="27B09772" w14:textId="364B2946" w:rsidR="001911A6" w:rsidRDefault="001911A6" w:rsidP="00231FD0">
            <w:pPr>
              <w:pStyle w:val="CRCoverPage"/>
              <w:spacing w:after="0"/>
              <w:rPr>
                <w:rFonts w:eastAsia="Malgun Gothic"/>
                <w:u w:val="single"/>
                <w:lang w:eastAsia="ko-KR"/>
              </w:rPr>
            </w:pPr>
            <w:r>
              <w:rPr>
                <w:rFonts w:eastAsia="Malgun Gothic"/>
                <w:u w:val="single"/>
                <w:lang w:eastAsia="ko-KR"/>
              </w:rPr>
              <w:t>Some corrections to indicate that the consumer can provide bit rates for a service data flow, as the QoS flow knowledge resides in the SMF.</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584B3C9" w14:textId="77777777" w:rsidR="00B601D4" w:rsidRDefault="00C35CC0" w:rsidP="00C35CC0">
            <w:pPr>
              <w:pStyle w:val="CRCoverPage"/>
              <w:spacing w:after="0"/>
            </w:pPr>
            <w:r>
              <w:t xml:space="preserve">Editorial </w:t>
            </w:r>
            <w:r w:rsidRPr="00C35CC0">
              <w:t>changes and clarification on QoS and policy assistance analytics.</w:t>
            </w:r>
          </w:p>
          <w:p w14:paraId="0753D010" w14:textId="77777777" w:rsidR="003A2B24" w:rsidRDefault="003A2B24" w:rsidP="00C35CC0">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1C216873" w14:textId="4ED60DB8" w:rsidR="00E61505" w:rsidDel="00746776" w:rsidRDefault="00E61505" w:rsidP="00C35CC0">
            <w:pPr>
              <w:pStyle w:val="CRCoverPage"/>
              <w:spacing w:after="0"/>
              <w:rPr>
                <w:del w:id="8" w:author="Huawei02" w:date="2025-01-21T11:51:00Z"/>
                <w:rFonts w:eastAsia="Malgun Gothic"/>
                <w:lang w:eastAsia="ko-KR"/>
              </w:rPr>
            </w:pPr>
            <w:del w:id="9" w:author="Huawei02" w:date="2025-01-21T11:51:00Z">
              <w:r w:rsidDel="00746776">
                <w:rPr>
                  <w:rFonts w:eastAsia="Malgun Gothic"/>
                  <w:lang w:eastAsia="ko-KR"/>
                </w:rPr>
                <w:delText>Added ARP and Maximum Packet Loss Rate to the input provided by the consumer.</w:delText>
              </w:r>
            </w:del>
          </w:p>
          <w:p w14:paraId="48F162E2" w14:textId="745DCEF8" w:rsidR="00E61505" w:rsidRPr="00291381" w:rsidRDefault="00E61505" w:rsidP="00C35CC0">
            <w:pPr>
              <w:pStyle w:val="CRCoverPage"/>
              <w:spacing w:after="0"/>
              <w:rPr>
                <w:rFonts w:eastAsia="Malgun Gothic"/>
                <w:lang w:eastAsia="ko-KR"/>
              </w:rPr>
            </w:pPr>
            <w:r>
              <w:rPr>
                <w:rFonts w:eastAsia="Malgun Gothic"/>
                <w:lang w:eastAsia="ko-KR"/>
              </w:rPr>
              <w:t>Replace GFBR and MFBR for a QoS flow by GBR and MBR for a service data flow that is what the PCF can provide for a service data flow.</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917397" w:rsidR="00E32389" w:rsidRPr="00291381" w:rsidRDefault="000E2EA1" w:rsidP="00F05C7F">
            <w:pPr>
              <w:pStyle w:val="CRCoverPage"/>
              <w:spacing w:after="0"/>
              <w:rPr>
                <w:rFonts w:eastAsia="Malgun Gothic"/>
                <w:lang w:eastAsia="ko-KR"/>
              </w:rPr>
            </w:pPr>
            <w:r>
              <w:rPr>
                <w:rFonts w:eastAsia="Malgun Gothic"/>
                <w:lang w:eastAsia="ko-KR"/>
              </w:rPr>
              <w:t xml:space="preserve">The </w:t>
            </w:r>
            <w:r w:rsidR="00F05C7F">
              <w:rPr>
                <w:rFonts w:eastAsia="Malgun Gothic"/>
                <w:lang w:eastAsia="ko-KR"/>
              </w:rPr>
              <w:t>description on</w:t>
            </w:r>
            <w:r w:rsidRPr="00C35CC0">
              <w:t xml:space="preserve"> QoS and policy assistance</w:t>
            </w:r>
            <w:r w:rsidR="00922472" w:rsidRPr="00291381">
              <w:rPr>
                <w:rFonts w:eastAsia="Malgun Gothic"/>
                <w:lang w:eastAsia="ko-KR"/>
              </w:rPr>
              <w:t xml:space="preserve"> </w:t>
            </w:r>
            <w:r w:rsidR="00F05C7F">
              <w:rPr>
                <w:rFonts w:eastAsia="Malgun Gothic"/>
                <w:lang w:eastAsia="ko-KR"/>
              </w:rPr>
              <w:t xml:space="preserve">may not </w:t>
            </w:r>
            <w:r w:rsidR="00E61505">
              <w:rPr>
                <w:rFonts w:eastAsia="Malgun Gothic"/>
                <w:lang w:eastAsia="ko-KR"/>
              </w:rPr>
              <w:t xml:space="preserve">be </w:t>
            </w:r>
            <w:r w:rsidR="00F05C7F">
              <w:rPr>
                <w:rFonts w:eastAsia="Malgun Gothic"/>
                <w:lang w:eastAsia="ko-KR"/>
              </w:rPr>
              <w:t xml:space="preserve">clear.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291381" w:rsidRDefault="00F05C7F" w:rsidP="00F05C7F">
            <w:pPr>
              <w:pStyle w:val="CRCoverPage"/>
              <w:spacing w:after="0"/>
              <w:ind w:left="100"/>
              <w:rPr>
                <w:lang w:eastAsia="zh-CN"/>
              </w:rPr>
            </w:pPr>
            <w:r>
              <w:rPr>
                <w:lang w:eastAsia="zh-CN"/>
              </w:rPr>
              <w:t>6.23.1, 6.23.2, 6.23.3, 6.23.4</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0" w:name="_Toc45184112"/>
      <w:bookmarkStart w:id="11" w:name="_Toc47342954"/>
      <w:bookmarkStart w:id="12" w:name="_Toc51769656"/>
      <w:bookmarkStart w:id="13" w:name="_Toc114665742"/>
    </w:p>
    <w:bookmarkEnd w:id="10"/>
    <w:bookmarkEnd w:id="11"/>
    <w:bookmarkEnd w:id="12"/>
    <w:bookmarkEnd w:id="13"/>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52B2185A" w14:textId="77777777" w:rsidR="00180984" w:rsidRDefault="00180984" w:rsidP="00180984">
      <w:pPr>
        <w:pStyle w:val="Heading2"/>
      </w:pPr>
      <w:bookmarkStart w:id="14" w:name="_CR6_18_1"/>
      <w:bookmarkStart w:id="15" w:name="_Toc185597725"/>
      <w:bookmarkEnd w:id="14"/>
      <w:r>
        <w:t>6.23</w:t>
      </w:r>
      <w:r>
        <w:tab/>
        <w:t>QoS and Policy Assistance Analytics</w:t>
      </w:r>
      <w:bookmarkEnd w:id="15"/>
    </w:p>
    <w:p w14:paraId="155D1295" w14:textId="77777777" w:rsidR="00180984" w:rsidRDefault="00180984" w:rsidP="00180984">
      <w:pPr>
        <w:pStyle w:val="Heading3"/>
      </w:pPr>
      <w:bookmarkStart w:id="16" w:name="_Toc185597726"/>
      <w:r>
        <w:t>6.23.1</w:t>
      </w:r>
      <w:r>
        <w:tab/>
        <w:t>General</w:t>
      </w:r>
      <w:bookmarkEnd w:id="16"/>
    </w:p>
    <w:p w14:paraId="2E9EA876" w14:textId="77777777" w:rsidR="00180984" w:rsidRDefault="00180984" w:rsidP="00180984">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Default="00180984" w:rsidP="00180984">
      <w:pPr>
        <w:rPr>
          <w:ins w:id="17" w:author="Samsung" w:date="2025-01-08T13:17:00Z"/>
        </w:rPr>
      </w:pPr>
      <w:r>
        <w:t>The QoS and policy assistance analytic</w:t>
      </w:r>
      <w:ins w:id="18" w:author="Samsung" w:date="2025-01-08T13:15:00Z">
        <w:r w:rsidR="00482668">
          <w:t>s</w:t>
        </w:r>
      </w:ins>
      <w:r>
        <w:t xml:space="preserve"> provides predictions of the QoE associated to a set of QoS parameters. When the service consumer needs assistance information to determine QoS or policy, it may send an </w:t>
      </w:r>
      <w:proofErr w:type="spellStart"/>
      <w:ins w:id="19" w:author="Samsung" w:date="2025-01-08T13:15:00Z">
        <w:r w:rsidR="00137F46" w:rsidRPr="005D2CF1">
          <w:t>Nnwdaf_AnalyticsInfo_Request</w:t>
        </w:r>
        <w:proofErr w:type="spellEnd"/>
        <w:r w:rsidR="00137F46" w:rsidRPr="005D2CF1">
          <w:t xml:space="preserve"> </w:t>
        </w:r>
      </w:ins>
      <w:del w:id="20" w:author="Samsung" w:date="2025-01-08T13:16:00Z">
        <w:r w:rsidDel="00482668">
          <w:delText xml:space="preserve">Analytics request </w:delText>
        </w:r>
      </w:del>
      <w:r>
        <w:t xml:space="preserve">or </w:t>
      </w:r>
      <w:proofErr w:type="spellStart"/>
      <w:ins w:id="21" w:author="Samsung" w:date="2025-01-08T13:15:00Z">
        <w:r w:rsidR="00137F46" w:rsidRPr="00FC5A3A">
          <w:t>Nnwdaf_AnalyticsSubscription_Subscribe</w:t>
        </w:r>
        <w:proofErr w:type="spellEnd"/>
        <w:r w:rsidR="00137F46" w:rsidRPr="00FC5A3A">
          <w:t xml:space="preserve"> </w:t>
        </w:r>
        <w:r w:rsidR="00137F46">
          <w:t>request</w:t>
        </w:r>
      </w:ins>
      <w:ins w:id="22" w:author="Samsung" w:date="2025-01-08T13:16:00Z">
        <w:r w:rsidR="00137F46">
          <w:t xml:space="preserve"> </w:t>
        </w:r>
      </w:ins>
      <w:del w:id="23" w:author="Samsung" w:date="2025-01-08T13:16:00Z">
        <w:r w:rsidDel="00482668">
          <w:delText xml:space="preserve">subscription </w:delText>
        </w:r>
      </w:del>
      <w:r>
        <w:t xml:space="preserve">to </w:t>
      </w:r>
      <w:ins w:id="24" w:author="Samsung" w:date="2025-01-08T13:15:00Z">
        <w:r w:rsidR="00482668">
          <w:t>the</w:t>
        </w:r>
      </w:ins>
      <w:ins w:id="25" w:author="Samsung" w:date="2025-01-08T13:16:00Z">
        <w:r w:rsidR="00482668">
          <w:t xml:space="preserve"> </w:t>
        </w:r>
      </w:ins>
      <w:r>
        <w:t xml:space="preserve">NWDAF with one or multiple sets of QoS parameters and optional a requested QoE. </w:t>
      </w:r>
      <w:ins w:id="26" w:author="Samsung" w:date="2025-01-08T13:15:00Z">
        <w:r w:rsidR="00482668">
          <w:t>The</w:t>
        </w:r>
      </w:ins>
      <w:ins w:id="27" w:author="Samsung" w:date="2025-01-08T13:16:00Z">
        <w:r w:rsidR="00482668">
          <w:t xml:space="preserve"> </w:t>
        </w:r>
      </w:ins>
      <w:r>
        <w:t xml:space="preserve">NWDAF provides the candidate set(s) of QoS parameters and the corresponding </w:t>
      </w:r>
      <w:del w:id="28" w:author="Samsung" w:date="2025-01-08T13:16:00Z">
        <w:r w:rsidDel="00482668">
          <w:delText xml:space="preserve">derived </w:delText>
        </w:r>
      </w:del>
      <w:r>
        <w:t xml:space="preserve">predicted QoE that </w:t>
      </w:r>
      <w:ins w:id="29" w:author="Samsung" w:date="2025-01-08T13:16:00Z">
        <w:r w:rsidR="00482668">
          <w:t xml:space="preserve">can </w:t>
        </w:r>
      </w:ins>
      <w:del w:id="30" w:author="Samsung" w:date="2025-01-08T13:16:00Z">
        <w:r w:rsidDel="00482668">
          <w:delText xml:space="preserve">is expected to </w:delText>
        </w:r>
      </w:del>
      <w:r>
        <w:t xml:space="preserve">be achieved by applying </w:t>
      </w:r>
      <w:r w:rsidRPr="001917F9">
        <w:t xml:space="preserve">the candidate </w:t>
      </w:r>
      <w:del w:id="31" w:author="Samsung" w:date="2025-01-08T15:31:00Z">
        <w:r w:rsidRPr="001917F9" w:rsidDel="001917F9">
          <w:delText xml:space="preserve">set(s) of </w:delText>
        </w:r>
      </w:del>
      <w:r w:rsidRPr="001917F9">
        <w:t>QoS parameters</w:t>
      </w:r>
      <w:ins w:id="32" w:author="Samsung" w:date="2025-01-08T13:17:00Z">
        <w:r w:rsidR="002352B0" w:rsidRPr="001917F9">
          <w:t xml:space="preserve"> </w:t>
        </w:r>
      </w:ins>
      <w:ins w:id="33" w:author="Samsung" w:date="2025-01-08T15:31:00Z">
        <w:r w:rsidR="001917F9" w:rsidRPr="001917F9">
          <w:t>set(s)</w:t>
        </w:r>
      </w:ins>
      <w:ins w:id="34" w:author="Samsung" w:date="2025-01-08T13:17:00Z">
        <w:r w:rsidR="002352B0">
          <w:t>.</w:t>
        </w:r>
      </w:ins>
      <w:r>
        <w:t xml:space="preserve"> </w:t>
      </w:r>
      <w:del w:id="35" w:author="Samsung" w:date="2025-01-08T13:17:00Z">
        <w:r w:rsidDel="002352B0">
          <w:delText>(t</w:delText>
        </w:r>
      </w:del>
    </w:p>
    <w:p w14:paraId="55B3B978" w14:textId="137346D0" w:rsidR="00180984" w:rsidRDefault="00EE4CAB" w:rsidP="00180984">
      <w:ins w:id="36" w:author="Samsung" w:date="2025-01-08T13:17:00Z">
        <w:r>
          <w:t>T</w:t>
        </w:r>
      </w:ins>
      <w:r>
        <w:t xml:space="preserve">he candidate </w:t>
      </w:r>
      <w:del w:id="37" w:author="Samsung" w:date="2025-01-08T15:31:00Z">
        <w:r w:rsidDel="001917F9">
          <w:delText xml:space="preserve">set(s) of </w:delText>
        </w:r>
      </w:del>
      <w:r>
        <w:t xml:space="preserve">QoS parameters </w:t>
      </w:r>
      <w:ins w:id="38" w:author="Samsung" w:date="2025-01-08T15:31:00Z">
        <w:r w:rsidR="001917F9">
          <w:t xml:space="preserve">set(s) </w:t>
        </w:r>
      </w:ins>
      <w:ins w:id="39" w:author="Samsung" w:date="2025-01-08T13:17:00Z">
        <w:r>
          <w:t>provide</w:t>
        </w:r>
      </w:ins>
      <w:ins w:id="40" w:author="Samsung" w:date="2025-01-08T13:18:00Z">
        <w:r>
          <w:t>d</w:t>
        </w:r>
      </w:ins>
      <w:ins w:id="41" w:author="Samsung" w:date="2025-01-08T13:17:00Z">
        <w:r>
          <w:t xml:space="preserve"> by </w:t>
        </w:r>
      </w:ins>
      <w:ins w:id="42" w:author="Samsung" w:date="2025-01-08T15:31:00Z">
        <w:r w:rsidR="001917F9">
          <w:t xml:space="preserve">the </w:t>
        </w:r>
      </w:ins>
      <w:ins w:id="43" w:author="Samsung" w:date="2025-01-08T13:17:00Z">
        <w:r>
          <w:t xml:space="preserve">NWDAF </w:t>
        </w:r>
      </w:ins>
      <w:r>
        <w:t>are within the sets of QoS provided by the consumer (i.e. PCF)</w:t>
      </w:r>
      <w:del w:id="44" w:author="Samsung" w:date="2025-01-08T13:17:00Z">
        <w:r w:rsidDel="002352B0">
          <w:delText>)</w:delText>
        </w:r>
      </w:del>
      <w:r>
        <w:t>.</w:t>
      </w:r>
      <w:ins w:id="45" w:author="Samsung" w:date="2025-01-08T13:18:00Z">
        <w:r>
          <w:t xml:space="preserve"> </w:t>
        </w:r>
      </w:ins>
      <w:r w:rsidR="00180984">
        <w:t xml:space="preserve">The NWDAF shall </w:t>
      </w:r>
      <w:ins w:id="46" w:author="Samsung" w:date="2025-01-08T13:15:00Z">
        <w:r w:rsidR="00482668">
          <w:t xml:space="preserve">only </w:t>
        </w:r>
      </w:ins>
      <w:r w:rsidR="00180984">
        <w:t xml:space="preserve">include </w:t>
      </w:r>
      <w:del w:id="47" w:author="Samsung" w:date="2025-01-08T13:15:00Z">
        <w:r w:rsidR="00180984" w:rsidDel="00482668">
          <w:delText xml:space="preserve">only </w:delText>
        </w:r>
      </w:del>
      <w:r w:rsidR="00180984">
        <w:t xml:space="preserve">the parameter(s) and the corresponding value(s) that are provided </w:t>
      </w:r>
      <w:ins w:id="48" w:author="Samsung" w:date="2025-01-08T15:33:00Z">
        <w:r w:rsidR="001917F9">
          <w:t>by</w:t>
        </w:r>
      </w:ins>
      <w:ins w:id="49" w:author="Samsung" w:date="2025-01-08T15:43:00Z">
        <w:r w:rsidR="001917F9">
          <w:t xml:space="preserve"> </w:t>
        </w:r>
      </w:ins>
      <w:del w:id="50" w:author="Samsung" w:date="2025-01-08T15:33:00Z">
        <w:r w:rsidR="00180984" w:rsidDel="001917F9">
          <w:delText xml:space="preserve">in </w:delText>
        </w:r>
      </w:del>
      <w:r w:rsidR="00180984">
        <w:t xml:space="preserve">the consumer request (i.e. PCF) in the </w:t>
      </w:r>
      <w:del w:id="51" w:author="Samsung" w:date="2025-01-08T13:19:00Z">
        <w:r w:rsidR="00180984" w:rsidRPr="001917F9" w:rsidDel="00EE4CAB">
          <w:delText>output</w:delText>
        </w:r>
        <w:r w:rsidR="00180984" w:rsidDel="00EE4CAB">
          <w:delText xml:space="preserve"> </w:delText>
        </w:r>
      </w:del>
      <w:r w:rsidR="00180984">
        <w:t>QoS parameter set(s).</w:t>
      </w:r>
    </w:p>
    <w:p w14:paraId="6ADF22C8" w14:textId="77777777" w:rsidR="00180984" w:rsidRDefault="00180984" w:rsidP="00180984">
      <w:r>
        <w:t>The QoS and policy assistance analytic may be provided for individual UE or group of UEs (e.g. the QoE is for the application ID(s) associated to one or more QoS flow(s) of the UE(s)), or for an application (e.g. the QoE is for the service flow of the application ID).</w:t>
      </w:r>
    </w:p>
    <w:p w14:paraId="0D464BF8" w14:textId="77777777" w:rsidR="00180984" w:rsidRDefault="00180984" w:rsidP="00180984">
      <w:r>
        <w:t>The consumer of these analytics indicates the following information in the request or subscription:</w:t>
      </w:r>
    </w:p>
    <w:p w14:paraId="5CDD1F91" w14:textId="77777777" w:rsidR="00180984" w:rsidRDefault="00180984" w:rsidP="00180984">
      <w:pPr>
        <w:pStyle w:val="B1"/>
      </w:pPr>
      <w:r>
        <w:t>-</w:t>
      </w:r>
      <w:r>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6C30DAD5" w:rsidR="00180984" w:rsidRDefault="00180984" w:rsidP="00180984">
      <w:pPr>
        <w:pStyle w:val="B1"/>
      </w:pPr>
      <w:r>
        <w:t>-</w:t>
      </w:r>
      <w:r>
        <w:tab/>
        <w:t xml:space="preserve">A list of one or more QoS parameter set(s) and optionally </w:t>
      </w:r>
      <w:del w:id="52" w:author="Samsung" w:date="2025-01-08T13:22:00Z">
        <w:r w:rsidDel="00137F46">
          <w:delText xml:space="preserve">each </w:delText>
        </w:r>
      </w:del>
      <w:r>
        <w:t>associated</w:t>
      </w:r>
      <w:del w:id="53" w:author="Samsung" w:date="2025-01-08T13:22:00Z">
        <w:r w:rsidDel="00137F46">
          <w:delText xml:space="preserve"> with a</w:delText>
        </w:r>
      </w:del>
      <w:r>
        <w:t xml:space="preserve"> QoS parameter set ID</w:t>
      </w:r>
      <w:ins w:id="54" w:author="Samsung" w:date="2025-01-08T13:22:00Z">
        <w:r w:rsidR="00137F46">
          <w:t>(s)</w:t>
        </w:r>
      </w:ins>
      <w:r>
        <w:t xml:space="preserve">. Based on </w:t>
      </w:r>
      <w:ins w:id="55" w:author="Samsung" w:date="2025-01-08T13:22:00Z">
        <w:r w:rsidR="00AE75DA">
          <w:t xml:space="preserve">the consumer </w:t>
        </w:r>
      </w:ins>
      <w:del w:id="56" w:author="Samsung" w:date="2025-01-08T13:23:00Z">
        <w:r w:rsidDel="00AE75DA">
          <w:delText xml:space="preserve">PCF </w:delText>
        </w:r>
      </w:del>
      <w:r>
        <w:t>decision</w:t>
      </w:r>
      <w:ins w:id="57" w:author="Samsung" w:date="2025-01-08T13:23:00Z">
        <w:r w:rsidR="00AE75DA">
          <w:t xml:space="preserve"> (i.e. PCF)</w:t>
        </w:r>
      </w:ins>
      <w:r>
        <w:t>,</w:t>
      </w:r>
      <w:del w:id="58" w:author="Samsung" w:date="2025-01-08T13:24:00Z">
        <w:r w:rsidDel="00D0168F">
          <w:delText xml:space="preserve"> the</w:delText>
        </w:r>
      </w:del>
      <w:ins w:id="59" w:author="Samsung" w:date="2025-01-08T13:24:00Z">
        <w:r w:rsidR="00D0168F">
          <w:t xml:space="preserve"> each</w:t>
        </w:r>
      </w:ins>
      <w:r>
        <w:t xml:space="preserve"> QoS parameter set(s) </w:t>
      </w:r>
      <w:ins w:id="60" w:author="Samsung" w:date="2025-01-08T13:23:00Z">
        <w:r w:rsidR="00D0168F">
          <w:t xml:space="preserve">may </w:t>
        </w:r>
      </w:ins>
      <w:r>
        <w:t xml:space="preserve">include </w:t>
      </w:r>
      <w:del w:id="61" w:author="Samsung" w:date="2025-01-08T16:03:00Z">
        <w:r w:rsidDel="00ED69A0">
          <w:delText xml:space="preserve">one or a list of </w:delText>
        </w:r>
      </w:del>
      <w:r>
        <w:t>the following individual parameters and non-empty value list(s) for</w:t>
      </w:r>
      <w:ins w:id="62" w:author="Samsung" w:date="2025-01-08T13:25:00Z">
        <w:r w:rsidR="00D0168F">
          <w:t xml:space="preserve"> each</w:t>
        </w:r>
      </w:ins>
      <w:r>
        <w:t xml:space="preserve"> individual parameter(s)</w:t>
      </w:r>
      <w:del w:id="63" w:author="Samsung" w:date="2025-01-08T13:25:00Z">
        <w:r w:rsidDel="00D0168F">
          <w:delText xml:space="preserve"> in every QoS parameter set(s)</w:delText>
        </w:r>
      </w:del>
      <w:r>
        <w:t>:</w:t>
      </w:r>
    </w:p>
    <w:p w14:paraId="1CA60E36" w14:textId="004F8DAA" w:rsidR="00D0168F" w:rsidRDefault="00180984" w:rsidP="00180984">
      <w:pPr>
        <w:pStyle w:val="B2"/>
        <w:rPr>
          <w:ins w:id="64" w:author="Samsung" w:date="2025-01-08T13:29:00Z"/>
        </w:rPr>
      </w:pPr>
      <w:r>
        <w:t>-</w:t>
      </w:r>
      <w:r>
        <w:tab/>
        <w:t>5QI (standardized or pre-configured)</w:t>
      </w:r>
      <w:ins w:id="65" w:author="Samsung" w:date="2025-01-08T13:28:00Z">
        <w:r w:rsidR="00D0168F">
          <w:t>,</w:t>
        </w:r>
      </w:ins>
      <w:r>
        <w:t xml:space="preserve"> or</w:t>
      </w:r>
      <w:del w:id="66" w:author="Ericsson User" w:date="2025-01-09T19:23:00Z">
        <w:r w:rsidDel="009D0322">
          <w:delText xml:space="preserve"> </w:delText>
        </w:r>
      </w:del>
    </w:p>
    <w:p w14:paraId="4D136290" w14:textId="5601B2C3" w:rsidR="00180984" w:rsidRDefault="00D0168F" w:rsidP="00180984">
      <w:pPr>
        <w:pStyle w:val="B2"/>
        <w:rPr>
          <w:ins w:id="67" w:author="Ericsson User" w:date="2025-01-10T08:34:00Z"/>
        </w:rPr>
      </w:pPr>
      <w:ins w:id="68" w:author="Samsung" w:date="2025-01-08T13:29:00Z">
        <w:r>
          <w:t>-</w:t>
        </w:r>
        <w:r>
          <w:tab/>
        </w:r>
      </w:ins>
      <w:r w:rsidR="00180984">
        <w:t>QoS Characteristics attributes (as defined in clause 5.7.3 of TS 23.501 [2]): Resource Type, Priority Level, PDB, PER, Averaging Window, Maximum Data Burst Volume</w:t>
      </w:r>
      <w:ins w:id="69" w:author="Samsung" w:date="2025-01-08T13:29:00Z">
        <w:r>
          <w:t>.</w:t>
        </w:r>
      </w:ins>
      <w:del w:id="70" w:author="Samsung" w:date="2025-01-08T13:29:00Z">
        <w:r w:rsidR="00180984" w:rsidDel="00D0168F">
          <w:delText>;</w:delText>
        </w:r>
      </w:del>
    </w:p>
    <w:p w14:paraId="0B17ED19" w14:textId="2253ACC7" w:rsidR="001911A6" w:rsidDel="00746776" w:rsidRDefault="001911A6" w:rsidP="001911A6">
      <w:pPr>
        <w:pStyle w:val="B2"/>
        <w:rPr>
          <w:del w:id="71" w:author="Huawei02" w:date="2025-01-21T11:51:00Z"/>
        </w:rPr>
      </w:pPr>
      <w:ins w:id="72" w:author="Ericsson User" w:date="2025-01-10T08:34:00Z">
        <w:del w:id="73" w:author="Huawei02" w:date="2025-01-21T11:51:00Z">
          <w:r w:rsidRPr="00746776" w:rsidDel="00746776">
            <w:rPr>
              <w:highlight w:val="green"/>
            </w:rPr>
            <w:delText>-</w:delText>
          </w:r>
        </w:del>
      </w:ins>
      <w:ins w:id="74" w:author="Samsung" w:date="2025-01-10T13:41:00Z">
        <w:del w:id="75" w:author="Huawei02" w:date="2025-01-21T11:51:00Z">
          <w:r w:rsidR="00965D91" w:rsidRPr="00746776" w:rsidDel="00746776">
            <w:rPr>
              <w:highlight w:val="green"/>
            </w:rPr>
            <w:tab/>
          </w:r>
        </w:del>
      </w:ins>
      <w:ins w:id="76" w:author="Ericsson User" w:date="2025-01-10T08:34:00Z">
        <w:del w:id="77" w:author="Huawei02" w:date="2025-01-21T11:51:00Z">
          <w:r w:rsidRPr="00746776" w:rsidDel="00746776">
            <w:rPr>
              <w:highlight w:val="green"/>
            </w:rPr>
            <w:delText>ARP</w:delText>
          </w:r>
        </w:del>
      </w:ins>
    </w:p>
    <w:p w14:paraId="439657C1" w14:textId="1BD735D9" w:rsidR="00AD2AC0" w:rsidRDefault="00C1654A" w:rsidP="00180984">
      <w:pPr>
        <w:pStyle w:val="B2"/>
        <w:rPr>
          <w:ins w:id="78" w:author="Ericsson User" w:date="2025-01-09T19:40:00Z"/>
        </w:rPr>
      </w:pPr>
      <w:ins w:id="79" w:author="Ericsson User" w:date="2025-01-09T19:39:00Z">
        <w:r>
          <w:t>And optio</w:t>
        </w:r>
      </w:ins>
      <w:ins w:id="80" w:author="Ericsson User" w:date="2025-01-09T19:40:00Z">
        <w:r>
          <w:t>nally</w:t>
        </w:r>
      </w:ins>
      <w:ins w:id="81" w:author="Ericsson User" w:date="2025-01-10T08:34:00Z">
        <w:r w:rsidR="001911A6">
          <w:t xml:space="preserve"> for GBR 5QIs</w:t>
        </w:r>
      </w:ins>
      <w:ins w:id="82" w:author="Ericsson User" w:date="2025-01-09T19:40:00Z">
        <w:r>
          <w:t>:</w:t>
        </w:r>
      </w:ins>
    </w:p>
    <w:p w14:paraId="7BB906A6" w14:textId="418F41B6" w:rsidR="00180984" w:rsidRDefault="00180984" w:rsidP="00AD2AC0">
      <w:pPr>
        <w:pStyle w:val="B2"/>
        <w:rPr>
          <w:ins w:id="83" w:author="Ericsson User" w:date="2025-01-09T19:29:00Z"/>
        </w:rPr>
      </w:pPr>
      <w:del w:id="84" w:author="Ericsson User" w:date="2025-01-09T19:39:00Z">
        <w:r w:rsidDel="00C1654A">
          <w:delText>-</w:delText>
        </w:r>
      </w:del>
      <w:r>
        <w:tab/>
      </w:r>
      <w:del w:id="85" w:author="Ericsson User" w:date="2025-01-10T08:34:00Z">
        <w:r w:rsidDel="001911A6">
          <w:delText xml:space="preserve">For GBR </w:delText>
        </w:r>
      </w:del>
      <w:del w:id="86" w:author="Ericsson User" w:date="2025-01-10T08:30:00Z">
        <w:r w:rsidDel="00E84FE0">
          <w:delText>flows</w:delText>
        </w:r>
      </w:del>
      <w:r>
        <w:t>: G</w:t>
      </w:r>
      <w:del w:id="87" w:author="Ericsson User" w:date="2025-01-10T08:30:00Z">
        <w:r w:rsidDel="00E84FE0">
          <w:delText>F</w:delText>
        </w:r>
      </w:del>
      <w:r>
        <w:t>BR and M</w:t>
      </w:r>
      <w:del w:id="88" w:author="Ericsson User" w:date="2025-01-10T08:30:00Z">
        <w:r w:rsidDel="00E84FE0">
          <w:delText>F</w:delText>
        </w:r>
      </w:del>
      <w:r>
        <w:t>BR.</w:t>
      </w:r>
    </w:p>
    <w:p w14:paraId="7CF40063" w14:textId="53FC9680" w:rsidR="0039320F" w:rsidDel="00746776" w:rsidRDefault="0039320F" w:rsidP="00180984">
      <w:pPr>
        <w:pStyle w:val="B2"/>
        <w:rPr>
          <w:del w:id="89" w:author="Huawei02" w:date="2025-01-21T11:52:00Z"/>
        </w:rPr>
      </w:pPr>
      <w:ins w:id="90" w:author="Ericsson User" w:date="2025-01-09T19:29:00Z">
        <w:del w:id="91" w:author="Huawei02" w:date="2025-01-21T11:52:00Z">
          <w:r w:rsidRPr="00746776" w:rsidDel="00746776">
            <w:rPr>
              <w:highlight w:val="green"/>
            </w:rPr>
            <w:delText>-</w:delText>
          </w:r>
        </w:del>
      </w:ins>
      <w:ins w:id="92" w:author="Samsung" w:date="2025-01-10T13:44:00Z">
        <w:del w:id="93" w:author="Huawei02" w:date="2025-01-21T11:52:00Z">
          <w:r w:rsidR="00965D91" w:rsidRPr="00746776" w:rsidDel="00746776">
            <w:rPr>
              <w:highlight w:val="green"/>
            </w:rPr>
            <w:tab/>
          </w:r>
        </w:del>
      </w:ins>
      <w:ins w:id="94" w:author="Ericsson User" w:date="2025-01-10T08:33:00Z">
        <w:del w:id="95" w:author="Huawei02" w:date="2025-01-21T11:52:00Z">
          <w:r w:rsidR="001911A6" w:rsidRPr="00746776" w:rsidDel="00746776">
            <w:rPr>
              <w:highlight w:val="green"/>
            </w:rPr>
            <w:delText xml:space="preserve">Maximum </w:delText>
          </w:r>
        </w:del>
      </w:ins>
      <w:ins w:id="96" w:author="Ericsson User" w:date="2025-01-09T19:29:00Z">
        <w:del w:id="97" w:author="Huawei02" w:date="2025-01-21T11:52:00Z">
          <w:r w:rsidRPr="00746776" w:rsidDel="00746776">
            <w:rPr>
              <w:highlight w:val="green"/>
            </w:rPr>
            <w:delText>Packet Loss Rate</w:delText>
          </w:r>
        </w:del>
      </w:ins>
    </w:p>
    <w:p w14:paraId="0441146E" w14:textId="62B91DF3" w:rsidR="00180984" w:rsidRDefault="00180984" w:rsidP="00180984">
      <w:pPr>
        <w:pStyle w:val="NO"/>
      </w:pPr>
      <w:r>
        <w:t>NOTE 1:</w:t>
      </w:r>
      <w:r>
        <w:tab/>
        <w:t xml:space="preserve">In the case of standardised </w:t>
      </w:r>
      <w:ins w:id="98" w:author="Samsung" w:date="2025-01-08T13:31:00Z">
        <w:r w:rsidR="003A6623">
          <w:t xml:space="preserve">and pre-configured </w:t>
        </w:r>
      </w:ins>
      <w:r>
        <w:t>5QIs, the specified</w:t>
      </w:r>
      <w:ins w:id="99" w:author="Samsung" w:date="2025-01-08T13:31:00Z">
        <w:r w:rsidR="002F3CD9">
          <w:t>/configured</w:t>
        </w:r>
      </w:ins>
      <w:r>
        <w:t xml:space="preserve"> QoS parameters and QoS Characteristics (e.g. </w:t>
      </w:r>
      <w:ins w:id="100" w:author="Samsung" w:date="2025-01-08T13:29:00Z">
        <w:r w:rsidR="00D0168F">
          <w:t xml:space="preserve">as defined in </w:t>
        </w:r>
      </w:ins>
      <w:r>
        <w:t>Table 5.7.4-1 of TS 23.501 [2]) may be pre-configured in</w:t>
      </w:r>
      <w:ins w:id="101" w:author="Samsung" w:date="2025-01-08T13:30:00Z">
        <w:r w:rsidR="00D0168F">
          <w:t>to</w:t>
        </w:r>
      </w:ins>
      <w:r>
        <w:t xml:space="preserve"> NWDAF by operators, subject to operator policy. Therefore, the NWDAF is able to associate the QoS parameters and QoS Characteristics to the given 5QI in </w:t>
      </w:r>
      <w:ins w:id="102" w:author="Samsung" w:date="2025-01-08T13:30:00Z">
        <w:r w:rsidR="00D0168F">
          <w:t>consumer</w:t>
        </w:r>
      </w:ins>
      <w:del w:id="103" w:author="Samsung" w:date="2025-01-08T13:30:00Z">
        <w:r w:rsidDel="00D0168F">
          <w:delText>PCF</w:delText>
        </w:r>
      </w:del>
      <w:r>
        <w:t xml:space="preserve"> request to derive the predicted QoE.</w:t>
      </w:r>
    </w:p>
    <w:p w14:paraId="4FB978D5" w14:textId="77777777" w:rsidR="00180984" w:rsidRDefault="00180984" w:rsidP="00180984">
      <w:pPr>
        <w:pStyle w:val="NO"/>
      </w:pPr>
      <w:r>
        <w:t>NOTE 2:</w:t>
      </w:r>
      <w:r>
        <w:tab/>
        <w:t>QoS Characteristics may be included in the QoS parameter set(s) only in the case of dynamically assigned non-standardized 5QIs.</w:t>
      </w:r>
    </w:p>
    <w:p w14:paraId="1AFE37BF" w14:textId="1C267C00" w:rsidR="008A2CC0" w:rsidDel="00EB18A3" w:rsidRDefault="008A2CC0" w:rsidP="008A2CC0">
      <w:pPr>
        <w:pStyle w:val="B2"/>
        <w:ind w:left="0" w:firstLine="284"/>
        <w:rPr>
          <w:del w:id="104" w:author="Ericsson User" w:date="2025-01-10T19:42:00Z"/>
        </w:rPr>
      </w:pPr>
      <w:commentRangeStart w:id="105"/>
      <w:ins w:id="106" w:author="Ericsson User" w:date="2025-01-10T19:42:00Z">
        <w:r w:rsidRPr="00BB799D">
          <w:rPr>
            <w:highlight w:val="yellow"/>
          </w:rPr>
          <w:t>-</w:t>
        </w:r>
      </w:ins>
      <w:commentRangeEnd w:id="105"/>
      <w:r w:rsidR="00BB799D" w:rsidRPr="00BB799D">
        <w:rPr>
          <w:rStyle w:val="CommentReference"/>
          <w:highlight w:val="yellow"/>
        </w:rPr>
        <w:commentReference w:id="105"/>
      </w:r>
      <w:ins w:id="107" w:author="Ericsson User" w:date="2025-01-10T19:42:00Z">
        <w:r w:rsidRPr="00BB799D">
          <w:rPr>
            <w:highlight w:val="yellow"/>
          </w:rPr>
          <w:tab/>
          <w:t>Application ID</w:t>
        </w:r>
        <w:del w:id="108" w:author="Huawei02" w:date="2025-01-21T11:52:00Z">
          <w:r w:rsidRPr="00BB799D" w:rsidDel="00746776">
            <w:rPr>
              <w:highlight w:val="yellow"/>
            </w:rPr>
            <w:delText xml:space="preserve"> </w:delText>
          </w:r>
          <w:r w:rsidRPr="00746776" w:rsidDel="00746776">
            <w:rPr>
              <w:highlight w:val="green"/>
            </w:rPr>
            <w:delText>or SDF template</w:delText>
          </w:r>
        </w:del>
      </w:ins>
      <w:ins w:id="109" w:author="Samsung-r01" w:date="2025-01-19T22:18:00Z">
        <w:r w:rsidRPr="00746776">
          <w:rPr>
            <w:highlight w:val="green"/>
          </w:rPr>
          <w:t>.</w:t>
        </w:r>
      </w:ins>
    </w:p>
    <w:p w14:paraId="195D580D" w14:textId="4F3B5470" w:rsidR="00180984" w:rsidRDefault="00180984" w:rsidP="00180984">
      <w:pPr>
        <w:pStyle w:val="B1"/>
      </w:pPr>
      <w:r>
        <w:t>-</w:t>
      </w:r>
      <w:r>
        <w:tab/>
        <w:t>Optionally, a requested QoE</w:t>
      </w:r>
      <w:ins w:id="110" w:author="Samsung" w:date="2025-01-08T13:33:00Z">
        <w:r w:rsidR="002F3CD9">
          <w:t xml:space="preserve"> that</w:t>
        </w:r>
      </w:ins>
      <w:del w:id="111" w:author="Samsung" w:date="2025-01-08T13:33:00Z">
        <w:r w:rsidDel="002F3CD9">
          <w:delText xml:space="preserve"> to</w:delText>
        </w:r>
      </w:del>
      <w:r>
        <w:t xml:space="preserve"> indicate</w:t>
      </w:r>
      <w:ins w:id="112" w:author="Samsung" w:date="2025-01-08T13:33:00Z">
        <w:r w:rsidR="002F3CD9">
          <w:t>s the</w:t>
        </w:r>
      </w:ins>
      <w:r>
        <w:t xml:space="preserve"> NWDAF to only provide the QoS parameter set(s) and their corresponding value(s) for which the predicted QoE is equal or higher than the requested QoE.</w:t>
      </w:r>
    </w:p>
    <w:p w14:paraId="2D07A7F1" w14:textId="77777777" w:rsidR="00180984" w:rsidRDefault="00180984" w:rsidP="00180984">
      <w:pPr>
        <w:pStyle w:val="B1"/>
      </w:pPr>
      <w:r>
        <w:t>-</w:t>
      </w:r>
      <w:r>
        <w:tab/>
        <w:t>Analytics Filter Information optionally includes:</w:t>
      </w:r>
    </w:p>
    <w:p w14:paraId="19C28B64" w14:textId="77777777" w:rsidR="00180984" w:rsidRDefault="00180984" w:rsidP="00180984">
      <w:pPr>
        <w:pStyle w:val="B2"/>
      </w:pPr>
      <w:r>
        <w:lastRenderedPageBreak/>
        <w:t>-</w:t>
      </w:r>
      <w:r>
        <w:tab/>
        <w:t>DNN;</w:t>
      </w:r>
    </w:p>
    <w:p w14:paraId="29B96047" w14:textId="77777777" w:rsidR="00BB799D" w:rsidRPr="00BB799D" w:rsidDel="00ED2FB3" w:rsidRDefault="00BB799D" w:rsidP="00BB799D">
      <w:pPr>
        <w:pStyle w:val="B2"/>
        <w:rPr>
          <w:del w:id="113" w:author="Ericsson User" w:date="2025-01-10T19:43:00Z"/>
          <w:highlight w:val="yellow"/>
        </w:rPr>
      </w:pPr>
      <w:del w:id="114" w:author="Ericsson User" w:date="2025-01-10T19:43:00Z">
        <w:r w:rsidRPr="00BB799D" w:rsidDel="00ED2FB3">
          <w:rPr>
            <w:highlight w:val="yellow"/>
          </w:rPr>
          <w:delText>-</w:delText>
        </w:r>
        <w:r w:rsidRPr="00BB799D" w:rsidDel="00ED2FB3">
          <w:rPr>
            <w:highlight w:val="yellow"/>
          </w:rPr>
          <w:tab/>
          <w:delText>Application ID or SDF template;</w:delText>
        </w:r>
      </w:del>
    </w:p>
    <w:p w14:paraId="47AF4A9A" w14:textId="77777777" w:rsidR="00BB799D" w:rsidDel="00ED2FB3" w:rsidRDefault="00BB799D" w:rsidP="00BB799D">
      <w:pPr>
        <w:pStyle w:val="EditorsNote"/>
        <w:rPr>
          <w:del w:id="115" w:author="Ericsson User" w:date="2025-01-10T19:43:00Z"/>
        </w:rPr>
      </w:pPr>
      <w:del w:id="116" w:author="Ericsson User" w:date="2025-01-10T19:43:00Z">
        <w:r w:rsidRPr="00BB799D" w:rsidDel="00ED2FB3">
          <w:rPr>
            <w:highlight w:val="yellow"/>
          </w:rPr>
          <w:delText>Editor's note:</w:delText>
        </w:r>
        <w:r w:rsidRPr="00BB799D" w:rsidDel="00ED2FB3">
          <w:rPr>
            <w:highlight w:val="yellow"/>
          </w:rPr>
          <w:tab/>
          <w:delText>Whether Application ID or SDF template is mandatory is FFS.</w:delText>
        </w:r>
      </w:del>
    </w:p>
    <w:p w14:paraId="79C0594D" w14:textId="77777777" w:rsidR="00180984" w:rsidRDefault="00180984" w:rsidP="00180984">
      <w:pPr>
        <w:pStyle w:val="B2"/>
      </w:pPr>
      <w:r>
        <w:t>-</w:t>
      </w:r>
      <w:r>
        <w:tab/>
        <w:t>Area of Interest (AOI(s));</w:t>
      </w:r>
    </w:p>
    <w:p w14:paraId="632ED80E" w14:textId="77777777" w:rsidR="00180984" w:rsidRDefault="00180984" w:rsidP="00180984">
      <w:pPr>
        <w:pStyle w:val="NO"/>
      </w:pPr>
      <w:r>
        <w:t>NOTE 3:</w:t>
      </w:r>
      <w:r>
        <w:tab/>
        <w:t>A service consumer can use the Area of Interest in order to reduce the amount of signalling that the analytics subscription or request generates.</w:t>
      </w:r>
    </w:p>
    <w:p w14:paraId="17237F4F" w14:textId="2393ED9A" w:rsidR="00180984"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r>
        <w:t>-</w:t>
      </w:r>
      <w:r>
        <w:tab/>
        <w:t>S-NSSAI and NSI ID;</w:t>
      </w:r>
    </w:p>
    <w:p w14:paraId="47D7B498" w14:textId="77777777" w:rsidR="00180984" w:rsidRDefault="00180984" w:rsidP="00180984">
      <w:pPr>
        <w:pStyle w:val="B2"/>
      </w:pPr>
      <w:r>
        <w:t>-</w:t>
      </w:r>
      <w:r>
        <w:tab/>
        <w:t>List of analytics subsets that are requested, (see clause 6.23.3), e.g. parameter(s) in QoS parameter set(s).</w:t>
      </w:r>
    </w:p>
    <w:p w14:paraId="50419878" w14:textId="77777777" w:rsidR="00134357" w:rsidRPr="00134357" w:rsidDel="00ED2FB3" w:rsidRDefault="00134357" w:rsidP="00134357">
      <w:pPr>
        <w:pStyle w:val="EditorsNote"/>
        <w:rPr>
          <w:ins w:id="117" w:author="Antonio Iniesta" w:date="2025-01-07T18:26:00Z"/>
          <w:del w:id="118" w:author="Ericsson User" w:date="2025-01-10T19:43:00Z"/>
          <w:highlight w:val="yellow"/>
        </w:rPr>
      </w:pPr>
      <w:del w:id="119" w:author="Ericsson User" w:date="2025-01-10T19:43:00Z">
        <w:r w:rsidRPr="00134357" w:rsidDel="00ED2FB3">
          <w:rPr>
            <w:highlight w:val="yellow"/>
          </w:rPr>
          <w:delText>Editor's note:</w:delText>
        </w:r>
        <w:r w:rsidRPr="00134357" w:rsidDel="00ED2FB3">
          <w:rPr>
            <w:highlight w:val="yellow"/>
          </w:rPr>
          <w:tab/>
          <w:delText>The other filter information is FFS, e.g. PDU Session Type, SSC Modem PLMN ID, etc.</w:delText>
        </w:r>
      </w:del>
    </w:p>
    <w:p w14:paraId="7F831C1D" w14:textId="33D7233A" w:rsidR="00134357" w:rsidRPr="003618AA" w:rsidRDefault="00134357" w:rsidP="00134357">
      <w:pPr>
        <w:pStyle w:val="B2"/>
        <w:rPr>
          <w:ins w:id="120" w:author="Ericsson User" w:date="2025-01-10T19:47:00Z"/>
          <w:highlight w:val="yellow"/>
        </w:rPr>
      </w:pPr>
      <w:ins w:id="121" w:author="Samsung-r01" w:date="2025-01-19T22:20:00Z">
        <w:r w:rsidRPr="003618AA">
          <w:rPr>
            <w:highlight w:val="yellow"/>
          </w:rPr>
          <w:t>-</w:t>
        </w:r>
        <w:r w:rsidRPr="003618AA">
          <w:rPr>
            <w:highlight w:val="yellow"/>
          </w:rPr>
          <w:tab/>
        </w:r>
      </w:ins>
      <w:ins w:id="122" w:author="Ericsson User" w:date="2025-01-10T19:47:00Z">
        <w:r w:rsidRPr="003618AA">
          <w:rPr>
            <w:highlight w:val="yellow"/>
          </w:rPr>
          <w:t>RAT Type.</w:t>
        </w:r>
      </w:ins>
    </w:p>
    <w:p w14:paraId="63DA93A5" w14:textId="08F231AF" w:rsidR="00134357" w:rsidRPr="003618AA" w:rsidRDefault="00134357" w:rsidP="00134357">
      <w:pPr>
        <w:pStyle w:val="B2"/>
        <w:rPr>
          <w:ins w:id="123" w:author="Ericsson User" w:date="2025-01-10T19:47:00Z"/>
          <w:highlight w:val="yellow"/>
        </w:rPr>
      </w:pPr>
      <w:ins w:id="124" w:author="Samsung-r01" w:date="2025-01-19T22:20:00Z">
        <w:r w:rsidRPr="003618AA">
          <w:rPr>
            <w:highlight w:val="yellow"/>
          </w:rPr>
          <w:t>-</w:t>
        </w:r>
        <w:r w:rsidRPr="003618AA">
          <w:rPr>
            <w:highlight w:val="yellow"/>
          </w:rPr>
          <w:tab/>
        </w:r>
      </w:ins>
      <w:ins w:id="125" w:author="Ericsson User" w:date="2025-01-10T19:47:00Z">
        <w:r w:rsidRPr="003618AA">
          <w:rPr>
            <w:highlight w:val="yellow"/>
          </w:rPr>
          <w:t>Frequency.</w:t>
        </w:r>
      </w:ins>
    </w:p>
    <w:p w14:paraId="535F1EBF" w14:textId="5D362D45" w:rsidR="00134357" w:rsidRPr="00746776" w:rsidRDefault="00134357" w:rsidP="00134357">
      <w:pPr>
        <w:pStyle w:val="B2"/>
        <w:rPr>
          <w:ins w:id="126" w:author="Ericsson User" w:date="2025-01-10T19:47:00Z"/>
          <w:highlight w:val="green"/>
        </w:rPr>
      </w:pPr>
      <w:ins w:id="127" w:author="Samsung-r01" w:date="2025-01-19T22:20:00Z">
        <w:del w:id="128" w:author="Huawei02" w:date="2025-01-21T11:52:00Z">
          <w:r w:rsidRPr="00746776" w:rsidDel="00746776">
            <w:rPr>
              <w:highlight w:val="green"/>
            </w:rPr>
            <w:delText>-</w:delText>
          </w:r>
          <w:r w:rsidRPr="00746776" w:rsidDel="00746776">
            <w:rPr>
              <w:highlight w:val="green"/>
            </w:rPr>
            <w:tab/>
          </w:r>
        </w:del>
      </w:ins>
      <w:ins w:id="129" w:author="Ericsson User" w:date="2025-01-10T19:47:00Z">
        <w:del w:id="130" w:author="Huawei02" w:date="2025-01-21T11:52:00Z">
          <w:r w:rsidRPr="00746776" w:rsidDel="00746776">
            <w:rPr>
              <w:highlight w:val="green"/>
            </w:rPr>
            <w:delText>PDU Session Type</w:delText>
          </w:r>
        </w:del>
        <w:r w:rsidRPr="00746776">
          <w:rPr>
            <w:highlight w:val="green"/>
          </w:rPr>
          <w:t>.</w:t>
        </w:r>
      </w:ins>
    </w:p>
    <w:p w14:paraId="032B5E41" w14:textId="2780E3CE" w:rsidR="00134357" w:rsidRPr="00746776" w:rsidRDefault="00134357" w:rsidP="00134357">
      <w:pPr>
        <w:pStyle w:val="B2"/>
        <w:rPr>
          <w:ins w:id="131" w:author="Ericsson User" w:date="2025-01-10T19:47:00Z"/>
          <w:highlight w:val="green"/>
        </w:rPr>
      </w:pPr>
      <w:ins w:id="132" w:author="Samsung-r01" w:date="2025-01-19T22:20:00Z">
        <w:del w:id="133" w:author="Huawei02" w:date="2025-01-21T11:52:00Z">
          <w:r w:rsidRPr="00746776" w:rsidDel="00746776">
            <w:rPr>
              <w:highlight w:val="green"/>
            </w:rPr>
            <w:delText>-</w:delText>
          </w:r>
          <w:r w:rsidRPr="00746776" w:rsidDel="00746776">
            <w:rPr>
              <w:highlight w:val="green"/>
            </w:rPr>
            <w:tab/>
          </w:r>
        </w:del>
      </w:ins>
      <w:ins w:id="134" w:author="Ericsson User" w:date="2025-01-10T19:47:00Z">
        <w:del w:id="135" w:author="Huawei02" w:date="2025-01-21T11:52:00Z">
          <w:r w:rsidRPr="00746776" w:rsidDel="00746776">
            <w:rPr>
              <w:highlight w:val="green"/>
            </w:rPr>
            <w:delText>SSC Mode</w:delText>
          </w:r>
        </w:del>
        <w:r w:rsidRPr="00746776">
          <w:rPr>
            <w:highlight w:val="green"/>
          </w:rPr>
          <w:t>.</w:t>
        </w:r>
      </w:ins>
    </w:p>
    <w:p w14:paraId="4B94EBB3" w14:textId="7D3AC58B" w:rsidR="00134357" w:rsidDel="00746776" w:rsidRDefault="00134357" w:rsidP="00134357">
      <w:pPr>
        <w:pStyle w:val="B2"/>
        <w:rPr>
          <w:ins w:id="136" w:author="Samsung-r01" w:date="2025-01-19T22:19:00Z"/>
          <w:del w:id="137" w:author="Huawei02" w:date="2025-01-21T11:52:00Z"/>
        </w:rPr>
      </w:pPr>
      <w:ins w:id="138" w:author="Samsung-r01" w:date="2025-01-19T22:20:00Z">
        <w:del w:id="139" w:author="Huawei02" w:date="2025-01-21T11:52:00Z">
          <w:r w:rsidRPr="00746776" w:rsidDel="00746776">
            <w:rPr>
              <w:highlight w:val="green"/>
            </w:rPr>
            <w:delText>-</w:delText>
          </w:r>
          <w:r w:rsidRPr="00746776" w:rsidDel="00746776">
            <w:rPr>
              <w:highlight w:val="green"/>
            </w:rPr>
            <w:tab/>
          </w:r>
        </w:del>
      </w:ins>
      <w:ins w:id="140" w:author="Ericsson User" w:date="2025-01-10T19:47:00Z">
        <w:del w:id="141" w:author="Huawei02" w:date="2025-01-21T11:52:00Z">
          <w:r w:rsidRPr="00746776" w:rsidDel="00746776">
            <w:rPr>
              <w:highlight w:val="green"/>
            </w:rPr>
            <w:delText>Access Type</w:delText>
          </w:r>
        </w:del>
      </w:ins>
      <w:del w:id="142" w:author="Huawei02" w:date="2025-01-21T11:52:00Z">
        <w:r w:rsidDel="00746776">
          <w:delText xml:space="preserve"> </w:delText>
        </w:r>
      </w:del>
    </w:p>
    <w:p w14:paraId="33D3B162" w14:textId="52596C19" w:rsidR="00180984" w:rsidRDefault="00180984" w:rsidP="00134357">
      <w:pPr>
        <w:pStyle w:val="B1"/>
      </w:pPr>
      <w:r>
        <w:t>-</w:t>
      </w:r>
      <w:r>
        <w:tab/>
        <w:t>An Analytics target period indicates the time period over which the analytics are requested.</w:t>
      </w:r>
    </w:p>
    <w:p w14:paraId="5B48C98D" w14:textId="77777777" w:rsidR="00180984" w:rsidRDefault="00180984" w:rsidP="00180984">
      <w:pPr>
        <w:pStyle w:val="B1"/>
      </w:pPr>
      <w:r>
        <w:t>-</w:t>
      </w:r>
      <w:r>
        <w:tab/>
        <w:t>In a subscription, the Notification Correlation Id and the Notification Target Address are included.</w:t>
      </w:r>
    </w:p>
    <w:p w14:paraId="126914F8" w14:textId="33626630" w:rsidR="00180984" w:rsidRDefault="00180984" w:rsidP="00180984">
      <w:pPr>
        <w:pStyle w:val="B1"/>
      </w:pPr>
      <w:r>
        <w:t>-</w:t>
      </w:r>
      <w:r>
        <w:tab/>
      </w:r>
      <w:ins w:id="143" w:author="Samsung" w:date="2025-01-08T13:43:00Z">
        <w:r w:rsidR="00161435">
          <w:t xml:space="preserve">Optionally, </w:t>
        </w:r>
      </w:ins>
      <w:del w:id="144" w:author="Samsung" w:date="2025-01-08T13:43:00Z">
        <w:r w:rsidDel="00161435">
          <w:delText>P</w:delText>
        </w:r>
      </w:del>
      <w:ins w:id="145" w:author="Samsung" w:date="2025-01-08T13:43:00Z">
        <w:r w:rsidR="00161435">
          <w:t>p</w:t>
        </w:r>
      </w:ins>
      <w:r>
        <w:t xml:space="preserve">referred order of results for the list of </w:t>
      </w:r>
      <w:proofErr w:type="gramStart"/>
      <w:r>
        <w:t>candidate</w:t>
      </w:r>
      <w:proofErr w:type="gramEnd"/>
      <w:r>
        <w:t xml:space="preserve"> QoS parameter sets and the predicted QoE associated to</w:t>
      </w:r>
      <w:ins w:id="146" w:author="Samsung" w:date="2025-01-08T13:40:00Z">
        <w:r w:rsidR="00161435">
          <w:t xml:space="preserve"> each</w:t>
        </w:r>
      </w:ins>
      <w:del w:id="147" w:author="Samsung" w:date="2025-01-08T13:40:00Z">
        <w:r w:rsidDel="00161435">
          <w:delText xml:space="preserve"> the</w:delText>
        </w:r>
      </w:del>
      <w:r>
        <w:t xml:space="preserve"> candidate QoS parameter sets:</w:t>
      </w:r>
    </w:p>
    <w:p w14:paraId="64563367" w14:textId="77777777" w:rsidR="00180984" w:rsidRDefault="00180984" w:rsidP="00180984">
      <w:pPr>
        <w:pStyle w:val="B2"/>
      </w:pPr>
      <w:r>
        <w:t>-</w:t>
      </w:r>
      <w:r>
        <w:tab/>
        <w:t>ordering criterion: "QoE" (i.e. QoE that is associated to candidate QoS parameter set) or "usage duration" or "number of usages" of a QoS flow,</w:t>
      </w:r>
    </w:p>
    <w:p w14:paraId="59FED0EE" w14:textId="77777777" w:rsidR="00180984" w:rsidRDefault="00180984" w:rsidP="00180984">
      <w:pPr>
        <w:pStyle w:val="B2"/>
      </w:pPr>
      <w:r>
        <w:t>-</w:t>
      </w:r>
      <w:r>
        <w:tab/>
        <w:t>order: ascending or descending.</w:t>
      </w:r>
    </w:p>
    <w:p w14:paraId="1FA2247D" w14:textId="7516244E" w:rsidR="00180984" w:rsidRDefault="00180984" w:rsidP="00180984">
      <w:pPr>
        <w:pStyle w:val="B1"/>
      </w:pPr>
      <w:r>
        <w:t>-</w:t>
      </w:r>
      <w:r>
        <w:tab/>
      </w:r>
      <w:ins w:id="148" w:author="Samsung" w:date="2025-01-08T13:44:00Z">
        <w:r w:rsidR="00161435">
          <w:t xml:space="preserve">Optionally, </w:t>
        </w:r>
      </w:ins>
      <w:del w:id="149" w:author="Samsung" w:date="2025-01-08T13:44:00Z">
        <w:r w:rsidDel="00161435">
          <w:delText>R</w:delText>
        </w:r>
      </w:del>
      <w:ins w:id="150" w:author="Samsung" w:date="2025-01-08T13:44:00Z">
        <w:r w:rsidR="00161435">
          <w:t>r</w:t>
        </w:r>
      </w:ins>
      <w:r>
        <w:t>eporting Thresholds, which apply only for subscriptions and indicate conditions on the levels to be reached for the respective analytics subsets (see clause 6.23.3).</w:t>
      </w:r>
    </w:p>
    <w:p w14:paraId="2A5E83B6" w14:textId="34EECB12" w:rsidR="00180984" w:rsidRDefault="00180984" w:rsidP="00180984">
      <w:pPr>
        <w:pStyle w:val="B1"/>
      </w:pPr>
      <w:r>
        <w:t>-</w:t>
      </w:r>
      <w:r>
        <w:tab/>
      </w:r>
      <w:ins w:id="151" w:author="Samsung" w:date="2025-01-08T13:44:00Z">
        <w:r w:rsidR="00161435">
          <w:t xml:space="preserve">Optionally, </w:t>
        </w:r>
      </w:ins>
      <w:del w:id="152" w:author="Samsung" w:date="2025-01-08T13:44:00Z">
        <w:r w:rsidDel="00161435">
          <w:delText>M</w:delText>
        </w:r>
      </w:del>
      <w:ins w:id="153" w:author="Samsung" w:date="2025-01-08T13:44:00Z">
        <w:r w:rsidR="00161435">
          <w:t>m</w:t>
        </w:r>
      </w:ins>
      <w:r>
        <w:t>aximum number of objects and maximum number of SUPIs.</w:t>
      </w:r>
    </w:p>
    <w:p w14:paraId="06EFAEB8" w14:textId="58B62BB2" w:rsidR="00180984" w:rsidRDefault="00180984" w:rsidP="00180984">
      <w:pPr>
        <w:pStyle w:val="B1"/>
      </w:pPr>
      <w:r>
        <w:t>-</w:t>
      </w:r>
      <w:r>
        <w:tab/>
      </w:r>
      <w:ins w:id="154" w:author="Samsung" w:date="2025-01-08T13:44:00Z">
        <w:r w:rsidR="00161435">
          <w:t xml:space="preserve">Optionally, </w:t>
        </w:r>
      </w:ins>
      <w:del w:id="155" w:author="Samsung" w:date="2025-01-08T13:44:00Z">
        <w:r w:rsidDel="00161435">
          <w:delText>P</w:delText>
        </w:r>
      </w:del>
      <w:ins w:id="156" w:author="Samsung" w:date="2025-01-08T13:44:00Z">
        <w:del w:id="157"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Heading3"/>
      </w:pPr>
      <w:bookmarkStart w:id="158" w:name="_Toc185597727"/>
      <w:r>
        <w:t>6.23.2</w:t>
      </w:r>
      <w:r>
        <w:tab/>
        <w:t>Input Data</w:t>
      </w:r>
      <w:bookmarkEnd w:id="158"/>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159" w:author="Samsung" w:date="2025-01-08T13:48:00Z">
        <w:r w:rsidDel="00EA3D20">
          <w:delText xml:space="preserve">as defined </w:delText>
        </w:r>
      </w:del>
      <w:r>
        <w:t>in clause 6.4.2, e.g. the information of the application, Service Experience and QoE metrics.</w:t>
      </w:r>
    </w:p>
    <w:p w14:paraId="4739821D" w14:textId="3E07C675" w:rsidR="00180984" w:rsidRDefault="00180984" w:rsidP="00180984">
      <w:r>
        <w:t xml:space="preserve">In addition, more information collected by the NWDAF from relevant 5GC NFs (i.e. </w:t>
      </w:r>
      <w:r w:rsidRPr="000753DE">
        <w:rPr>
          <w:highlight w:val="yellow"/>
        </w:rPr>
        <w:t>UPF</w:t>
      </w:r>
      <w:r>
        <w:t>, SMF, AMF</w:t>
      </w:r>
      <w:del w:id="160" w:author="Samsung" w:date="2025-01-08T14:09:00Z">
        <w:r w:rsidDel="00366A5B">
          <w:delText>,</w:delText>
        </w:r>
      </w:del>
      <w:del w:id="161" w:author="Samsung" w:date="2025-01-08T14:08:00Z">
        <w:r w:rsidDel="00366A5B">
          <w:delText xml:space="preserve"> PCF</w:delText>
        </w:r>
      </w:del>
      <w:r>
        <w:t>) is defined in Table 6.23.2-1</w:t>
      </w:r>
      <w:r w:rsidR="00E437DF" w:rsidRPr="00E437DF">
        <w:t xml:space="preserve"> </w:t>
      </w:r>
      <w:ins w:id="162" w:author="Peretz Feder" w:date="2024-12-29T14:45:00Z">
        <w:r w:rsidR="00E437DF">
          <w:t>and from OAM in Table 6.23</w:t>
        </w:r>
      </w:ins>
      <w:ins w:id="163" w:author="Peretz Feder" w:date="2024-12-29T14:46:00Z">
        <w:r w:rsidR="00E437DF">
          <w:t>.2</w:t>
        </w:r>
      </w:ins>
      <w:ins w:id="164" w:author="Peretz Feder" w:date="2025-01-14T12:42:00Z">
        <w:r w:rsidR="00E437DF">
          <w:t>-x</w:t>
        </w:r>
      </w:ins>
      <w:r>
        <w:t>.</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77777777" w:rsidR="00180984" w:rsidRDefault="00180984" w:rsidP="00180984">
      <w:pPr>
        <w:pStyle w:val="TH"/>
      </w:pPr>
      <w:r>
        <w:lastRenderedPageBreak/>
        <w:t>Table 6.23.2-1: Input data from 5GC NF related to QoS and policy assistance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14:paraId="781C91E9" w14:textId="77777777" w:rsidTr="00E76BC5">
        <w:trPr>
          <w:cantSplit/>
          <w:jc w:val="center"/>
        </w:trPr>
        <w:tc>
          <w:tcPr>
            <w:tcW w:w="2547" w:type="dxa"/>
          </w:tcPr>
          <w:p w14:paraId="645C8ECA" w14:textId="70C3A435" w:rsidR="00180984" w:rsidRDefault="00180984" w:rsidP="00E76BC5">
            <w:pPr>
              <w:pStyle w:val="TAL"/>
            </w:pPr>
            <w:del w:id="165" w:author="DCM-r03" w:date="2025-01-21T13:02:00Z" w16du:dateUtc="2025-01-21T12:02:00Z">
              <w:r w:rsidRPr="00E71296" w:rsidDel="00E71296">
                <w:rPr>
                  <w:highlight w:val="cyan"/>
                </w:rPr>
                <w:delText xml:space="preserve">QoS </w:delText>
              </w:r>
              <w:r w:rsidR="0050012D" w:rsidRPr="00E71296" w:rsidDel="00E71296">
                <w:rPr>
                  <w:highlight w:val="cyan"/>
                </w:rPr>
                <w:delText xml:space="preserve">binding </w:delText>
              </w:r>
            </w:del>
            <w:ins w:id="166" w:author="DCM" w:date="2024-12-27T11:06:00Z">
              <w:del w:id="167" w:author="DCM-r03" w:date="2025-01-21T13:02:00Z" w16du:dateUtc="2025-01-21T12:02:00Z">
                <w:r w:rsidR="0050012D" w:rsidRPr="00E71296" w:rsidDel="00E71296">
                  <w:rPr>
                    <w:highlight w:val="cyan"/>
                  </w:rPr>
                  <w:delText xml:space="preserve">Change </w:delText>
                </w:r>
              </w:del>
            </w:ins>
            <w:ins w:id="168" w:author="DCM-r03" w:date="2025-01-21T13:02:00Z" w16du:dateUtc="2025-01-21T12:02:00Z">
              <w:r w:rsidR="00E71296" w:rsidRPr="00E71296">
                <w:rPr>
                  <w:highlight w:val="cyan"/>
                </w:rPr>
                <w:t xml:space="preserve">QFI allocation </w:t>
              </w:r>
            </w:ins>
            <w:ins w:id="169" w:author="DCM-r03" w:date="2025-01-21T13:03:00Z" w16du:dateUtc="2025-01-21T12:03:00Z">
              <w:r w:rsidR="00E71296" w:rsidRPr="00E71296">
                <w:rPr>
                  <w:highlight w:val="cyan"/>
                </w:rPr>
                <w:t>or QFI deallocation</w:t>
              </w:r>
              <w:r w:rsidR="00E71296">
                <w:t xml:space="preserve"> </w:t>
              </w:r>
            </w:ins>
            <w:r>
              <w:t>events (1</w:t>
            </w:r>
            <w:del w:id="170" w:author="Samsung-r01" w:date="2025-01-19T21:56:00Z">
              <w:r w:rsidDel="00734AB8">
                <w:delText>..</w:delText>
              </w:r>
            </w:del>
            <w:ins w:id="171" w:author="Samsung-r01" w:date="2025-01-19T21:56:00Z">
              <w:r w:rsidR="00734AB8">
                <w:t>…</w:t>
              </w:r>
            </w:ins>
            <w:r>
              <w:t>max)</w:t>
            </w:r>
          </w:p>
        </w:tc>
        <w:tc>
          <w:tcPr>
            <w:tcW w:w="1276" w:type="dxa"/>
          </w:tcPr>
          <w:p w14:paraId="4DDED8AA" w14:textId="77777777" w:rsidR="00180984" w:rsidRDefault="00180984" w:rsidP="00E76BC5">
            <w:pPr>
              <w:pStyle w:val="TAC"/>
            </w:pPr>
            <w:r>
              <w:t>SMF</w:t>
            </w:r>
          </w:p>
        </w:tc>
        <w:tc>
          <w:tcPr>
            <w:tcW w:w="5388" w:type="dxa"/>
          </w:tcPr>
          <w:p w14:paraId="792AC034" w14:textId="1FDD8357" w:rsidR="00180984" w:rsidRDefault="00180984" w:rsidP="00E76BC5">
            <w:pPr>
              <w:pStyle w:val="TAL"/>
            </w:pPr>
            <w:r>
              <w:t xml:space="preserve">SMF provides such event when specific QoS parameters are </w:t>
            </w:r>
            <w:r w:rsidR="0050012D" w:rsidRPr="0050012D">
              <w:rPr>
                <w:highlight w:val="yellow"/>
              </w:rPr>
              <w:t xml:space="preserve">applied </w:t>
            </w:r>
            <w:del w:id="172" w:author="DCM-r03" w:date="2025-01-21T13:03:00Z" w16du:dateUtc="2025-01-21T12:03:00Z">
              <w:r w:rsidR="0050012D" w:rsidRPr="00E71296" w:rsidDel="00E71296">
                <w:rPr>
                  <w:highlight w:val="cyan"/>
                </w:rPr>
                <w:delText xml:space="preserve">to </w:delText>
              </w:r>
            </w:del>
            <w:ins w:id="173" w:author="DCM" w:date="2024-12-27T11:08:00Z">
              <w:del w:id="174" w:author="DCM-r03" w:date="2025-01-21T13:03:00Z" w16du:dateUtc="2025-01-21T12:03:00Z">
                <w:r w:rsidR="0050012D" w:rsidRPr="00E71296" w:rsidDel="00E71296">
                  <w:rPr>
                    <w:highlight w:val="cyan"/>
                  </w:rPr>
                  <w:delText>changed</w:delText>
                </w:r>
              </w:del>
            </w:ins>
            <w:ins w:id="175" w:author="DCM-r03" w:date="2025-01-21T13:04:00Z" w16du:dateUtc="2025-01-21T12:04:00Z">
              <w:r w:rsidR="00E71296" w:rsidRPr="00E71296">
                <w:rPr>
                  <w:highlight w:val="cyan"/>
                </w:rPr>
                <w:t xml:space="preserve"> or </w:t>
              </w:r>
            </w:ins>
            <w:ins w:id="176" w:author="DCM-r03" w:date="2025-01-21T13:05:00Z" w16du:dateUtc="2025-01-21T12:05:00Z">
              <w:r w:rsidR="00E71296" w:rsidRPr="00E71296">
                <w:rPr>
                  <w:highlight w:val="cyan"/>
                </w:rPr>
                <w:t>released</w:t>
              </w:r>
            </w:ins>
            <w:r w:rsidR="00E71296" w:rsidRPr="00E71296" w:rsidDel="00E71296">
              <w:t xml:space="preserve"> </w:t>
            </w:r>
            <w:r w:rsidR="00E71296" w:rsidRPr="00E71296">
              <w:t>for</w:t>
            </w:r>
            <w:r w:rsidR="00E71296">
              <w:t xml:space="preserve"> </w:t>
            </w:r>
            <w:r>
              <w:t>some QoS flows.</w:t>
            </w:r>
          </w:p>
        </w:tc>
      </w:tr>
      <w:tr w:rsidR="00180984" w14:paraId="636C8B8A" w14:textId="77777777" w:rsidTr="00E76BC5">
        <w:trPr>
          <w:cantSplit/>
          <w:jc w:val="center"/>
        </w:trPr>
        <w:tc>
          <w:tcPr>
            <w:tcW w:w="2547" w:type="dxa"/>
          </w:tcPr>
          <w:p w14:paraId="7B167DC5" w14:textId="77777777" w:rsidR="00180984" w:rsidRDefault="00180984" w:rsidP="00E76BC5">
            <w:pPr>
              <w:pStyle w:val="TAL"/>
            </w:pPr>
            <w:r>
              <w:t>&gt; Used QoS parameter set(s)</w:t>
            </w:r>
          </w:p>
        </w:tc>
        <w:tc>
          <w:tcPr>
            <w:tcW w:w="1276" w:type="dxa"/>
          </w:tcPr>
          <w:p w14:paraId="28E3DE96" w14:textId="77777777" w:rsidR="00180984" w:rsidRDefault="00180984" w:rsidP="00E76BC5">
            <w:pPr>
              <w:pStyle w:val="TAC"/>
            </w:pPr>
            <w:r>
              <w:t>SMF</w:t>
            </w:r>
          </w:p>
        </w:tc>
        <w:tc>
          <w:tcPr>
            <w:tcW w:w="5388" w:type="dxa"/>
          </w:tcPr>
          <w:p w14:paraId="48DEE93F" w14:textId="7824ADCF" w:rsidR="00180984" w:rsidRDefault="00180984" w:rsidP="00E76BC5">
            <w:pPr>
              <w:pStyle w:val="TAL"/>
            </w:pPr>
            <w:r>
              <w:t>The QoS parameter set(s) that have been already applied by SMF.</w:t>
            </w:r>
          </w:p>
          <w:p w14:paraId="2AA6FE0A" w14:textId="6BFCBA92" w:rsidR="00180984" w:rsidRDefault="00180984" w:rsidP="00547A3B">
            <w:pPr>
              <w:pStyle w:val="TAL"/>
            </w:pPr>
            <w:r>
              <w:t xml:space="preserve">As detailed in clause 6.23.1, the QoS parameter set includes </w:t>
            </w:r>
            <w:ins w:id="177" w:author="Samsung" w:date="2025-01-08T14:13:00Z">
              <w:r w:rsidR="00547A3B">
                <w:t xml:space="preserve">5QI or </w:t>
              </w:r>
            </w:ins>
            <w:del w:id="178" w:author="Samsung" w:date="2025-01-08T14:13:00Z">
              <w:r w:rsidDel="00547A3B">
                <w:delText xml:space="preserve">QoS parameters and </w:delText>
              </w:r>
            </w:del>
            <w:r>
              <w:t>QoS characteristics attributes</w:t>
            </w:r>
            <w:ins w:id="179" w:author="Samsung" w:date="2025-01-08T14:13:00Z">
              <w:r w:rsidR="00547A3B">
                <w:t xml:space="preserve"> and</w:t>
              </w:r>
            </w:ins>
            <w:ins w:id="180" w:author="Samsung" w:date="2025-01-08T14:14:00Z">
              <w:r w:rsidR="00547A3B">
                <w:t xml:space="preserve"> optionally</w:t>
              </w:r>
            </w:ins>
            <w:ins w:id="181" w:author="Samsung" w:date="2025-01-08T14:13:00Z">
              <w:r w:rsidR="00547A3B">
                <w:t xml:space="preserve"> GFBR and MFBR</w:t>
              </w:r>
            </w:ins>
            <w:ins w:id="182" w:author="Samsung" w:date="2025-01-08T14:14:00Z">
              <w:r w:rsidR="00547A3B">
                <w:t xml:space="preserve"> for GBR flow</w:t>
              </w:r>
              <w:del w:id="183" w:author="Ericsson User" w:date="2025-01-10T08:20:00Z">
                <w:r w:rsidR="00547A3B" w:rsidDel="00E84FE0">
                  <w:delText>s</w:delText>
                </w:r>
              </w:del>
            </w:ins>
            <w:del w:id="184" w:author="Samsung" w:date="2025-01-08T14:14:00Z">
              <w:r w:rsidDel="00547A3B">
                <w:delText xml:space="preserve"> (as defined in TS 23.</w:delText>
              </w:r>
            </w:del>
            <w:ins w:id="185" w:author="Samsung" w:date="2025-01-08T14:14:00Z">
              <w:r w:rsidR="00547A3B" w:rsidDel="00547A3B">
                <w:t xml:space="preserve"> </w:t>
              </w:r>
            </w:ins>
            <w:del w:id="186" w:author="Samsung" w:date="2025-01-08T14:14:00Z">
              <w:r w:rsidDel="00547A3B">
                <w:delText>501 [2])</w:delText>
              </w:r>
            </w:del>
            <w:r>
              <w:t>.</w:t>
            </w:r>
          </w:p>
        </w:tc>
      </w:tr>
      <w:tr w:rsidR="00180984" w14:paraId="20AC6755" w14:textId="77777777" w:rsidTr="00E76BC5">
        <w:trPr>
          <w:cantSplit/>
          <w:jc w:val="center"/>
        </w:trPr>
        <w:tc>
          <w:tcPr>
            <w:tcW w:w="2547" w:type="dxa"/>
          </w:tcPr>
          <w:p w14:paraId="56321907" w14:textId="77777777" w:rsidR="00180984" w:rsidRDefault="00180984" w:rsidP="00E76BC5">
            <w:pPr>
              <w:pStyle w:val="TAL"/>
            </w:pPr>
            <w:r>
              <w:t>&gt; Used QoS profile</w:t>
            </w:r>
          </w:p>
        </w:tc>
        <w:tc>
          <w:tcPr>
            <w:tcW w:w="1276" w:type="dxa"/>
          </w:tcPr>
          <w:p w14:paraId="5AF710F6" w14:textId="77777777" w:rsidR="00180984" w:rsidRDefault="00180984" w:rsidP="00E76BC5">
            <w:pPr>
              <w:pStyle w:val="TAC"/>
            </w:pPr>
            <w:r>
              <w:t>SMF</w:t>
            </w:r>
          </w:p>
        </w:tc>
        <w:tc>
          <w:tcPr>
            <w:tcW w:w="5388" w:type="dxa"/>
          </w:tcPr>
          <w:p w14:paraId="53528B07" w14:textId="77777777" w:rsidR="00180984" w:rsidRDefault="00180984" w:rsidP="00E76BC5">
            <w:pPr>
              <w:pStyle w:val="TAL"/>
            </w:pPr>
            <w:r>
              <w:t>The QoS profile associated to the used QoS parameter set(s).</w:t>
            </w:r>
          </w:p>
        </w:tc>
      </w:tr>
      <w:tr w:rsidR="00180984" w14:paraId="6373614C" w14:textId="77777777" w:rsidTr="00E76BC5">
        <w:trPr>
          <w:cantSplit/>
          <w:jc w:val="center"/>
        </w:trPr>
        <w:tc>
          <w:tcPr>
            <w:tcW w:w="2547" w:type="dxa"/>
          </w:tcPr>
          <w:p w14:paraId="1104EEEA" w14:textId="77777777" w:rsidR="00180984" w:rsidRDefault="00180984" w:rsidP="00E76BC5">
            <w:pPr>
              <w:pStyle w:val="TAL"/>
            </w:pPr>
            <w:r>
              <w:t>&gt; Traffic descriptor</w:t>
            </w:r>
          </w:p>
        </w:tc>
        <w:tc>
          <w:tcPr>
            <w:tcW w:w="1276" w:type="dxa"/>
          </w:tcPr>
          <w:p w14:paraId="054E41FB" w14:textId="77777777" w:rsidR="00180984" w:rsidRDefault="00180984" w:rsidP="00E76BC5">
            <w:pPr>
              <w:pStyle w:val="TAC"/>
            </w:pPr>
            <w:r>
              <w:t>SMF</w:t>
            </w:r>
          </w:p>
        </w:tc>
        <w:tc>
          <w:tcPr>
            <w:tcW w:w="5388" w:type="dxa"/>
          </w:tcPr>
          <w:p w14:paraId="2645EBCA" w14:textId="77777777" w:rsidR="00180984" w:rsidRDefault="00180984" w:rsidP="00E76BC5">
            <w:pPr>
              <w:pStyle w:val="TAL"/>
            </w:pPr>
            <w:r>
              <w:t>One of Application Identifier or IP Packet Filter Set or Ethernet Packet Filter Set</w:t>
            </w:r>
          </w:p>
        </w:tc>
      </w:tr>
      <w:tr w:rsidR="00180984" w14:paraId="06828DCE" w14:textId="77777777" w:rsidTr="00E76BC5">
        <w:trPr>
          <w:cantSplit/>
          <w:jc w:val="center"/>
        </w:trPr>
        <w:tc>
          <w:tcPr>
            <w:tcW w:w="2547" w:type="dxa"/>
          </w:tcPr>
          <w:p w14:paraId="5C68944C" w14:textId="77777777" w:rsidR="00180984" w:rsidRDefault="00180984" w:rsidP="00E76BC5">
            <w:pPr>
              <w:pStyle w:val="TAL"/>
            </w:pPr>
            <w:del w:id="187" w:author="Samsung" w:date="2025-01-08T13:53:00Z">
              <w:r w:rsidDel="00366A5B">
                <w:delText>..</w:delText>
              </w:r>
            </w:del>
            <w:r>
              <w:t>&gt; S-NSSAI</w:t>
            </w:r>
          </w:p>
        </w:tc>
        <w:tc>
          <w:tcPr>
            <w:tcW w:w="1276" w:type="dxa"/>
          </w:tcPr>
          <w:p w14:paraId="330E12D5" w14:textId="77777777" w:rsidR="00180984" w:rsidRDefault="00180984" w:rsidP="00E76BC5">
            <w:pPr>
              <w:pStyle w:val="TAC"/>
            </w:pPr>
            <w:r>
              <w:t>SMF</w:t>
            </w:r>
          </w:p>
        </w:tc>
        <w:tc>
          <w:tcPr>
            <w:tcW w:w="5388" w:type="dxa"/>
          </w:tcPr>
          <w:p w14:paraId="3DF54C72" w14:textId="77777777" w:rsidR="00180984" w:rsidRDefault="00180984" w:rsidP="00E76BC5">
            <w:pPr>
              <w:pStyle w:val="TAL"/>
            </w:pPr>
            <w:r>
              <w:t>Slice used to transport the QoS flow</w:t>
            </w:r>
          </w:p>
        </w:tc>
      </w:tr>
      <w:tr w:rsidR="00180984" w14:paraId="78EBC04F" w14:textId="77777777" w:rsidTr="00E76BC5">
        <w:trPr>
          <w:cantSplit/>
          <w:jc w:val="center"/>
        </w:trPr>
        <w:tc>
          <w:tcPr>
            <w:tcW w:w="2547" w:type="dxa"/>
          </w:tcPr>
          <w:p w14:paraId="5986C9E3" w14:textId="77777777" w:rsidR="00180984" w:rsidRDefault="00180984" w:rsidP="00E76BC5">
            <w:pPr>
              <w:pStyle w:val="TAL"/>
            </w:pPr>
            <w:r>
              <w:t>&gt; DNN</w:t>
            </w:r>
          </w:p>
        </w:tc>
        <w:tc>
          <w:tcPr>
            <w:tcW w:w="1276" w:type="dxa"/>
          </w:tcPr>
          <w:p w14:paraId="22FBF032" w14:textId="77777777" w:rsidR="00180984" w:rsidRDefault="00180984" w:rsidP="00E76BC5">
            <w:pPr>
              <w:pStyle w:val="TAC"/>
            </w:pPr>
            <w:r>
              <w:t>SMF</w:t>
            </w:r>
          </w:p>
        </w:tc>
        <w:tc>
          <w:tcPr>
            <w:tcW w:w="5388" w:type="dxa"/>
          </w:tcPr>
          <w:p w14:paraId="363A62C4" w14:textId="77777777" w:rsidR="00180984" w:rsidRDefault="00180984" w:rsidP="00E76BC5">
            <w:pPr>
              <w:pStyle w:val="TAL"/>
            </w:pPr>
            <w:r>
              <w:t>DNN associated with the QoS flows.</w:t>
            </w:r>
          </w:p>
        </w:tc>
      </w:tr>
      <w:tr w:rsidR="00180984" w14:paraId="3092B56E" w14:textId="77777777" w:rsidTr="00E76BC5">
        <w:trPr>
          <w:cantSplit/>
          <w:jc w:val="center"/>
        </w:trPr>
        <w:tc>
          <w:tcPr>
            <w:tcW w:w="2547" w:type="dxa"/>
          </w:tcPr>
          <w:p w14:paraId="073D7F01" w14:textId="77777777" w:rsidR="00180984" w:rsidRDefault="00180984" w:rsidP="00E76BC5">
            <w:pPr>
              <w:pStyle w:val="TAL"/>
            </w:pPr>
            <w:r>
              <w:t>&gt; Application ID</w:t>
            </w:r>
          </w:p>
        </w:tc>
        <w:tc>
          <w:tcPr>
            <w:tcW w:w="1276" w:type="dxa"/>
          </w:tcPr>
          <w:p w14:paraId="5D3DF6D8" w14:textId="77777777" w:rsidR="00180984" w:rsidRDefault="00180984" w:rsidP="00E76BC5">
            <w:pPr>
              <w:pStyle w:val="TAC"/>
            </w:pPr>
            <w:r>
              <w:t>SMF</w:t>
            </w:r>
          </w:p>
        </w:tc>
        <w:tc>
          <w:tcPr>
            <w:tcW w:w="5388" w:type="dxa"/>
          </w:tcPr>
          <w:p w14:paraId="2D33A020" w14:textId="77777777" w:rsidR="00180984" w:rsidRDefault="00180984" w:rsidP="00E76BC5">
            <w:pPr>
              <w:pStyle w:val="TAL"/>
            </w:pPr>
            <w:r>
              <w:t>Identifies the application service provider and application for the QoS Flow(s)</w:t>
            </w:r>
          </w:p>
        </w:tc>
      </w:tr>
      <w:tr w:rsidR="00180984" w14:paraId="5D865CE2" w14:textId="77777777" w:rsidTr="00E76BC5">
        <w:trPr>
          <w:cantSplit/>
          <w:jc w:val="center"/>
        </w:trPr>
        <w:tc>
          <w:tcPr>
            <w:tcW w:w="2547" w:type="dxa"/>
          </w:tcPr>
          <w:p w14:paraId="07471395" w14:textId="77777777" w:rsidR="00180984" w:rsidRDefault="00180984" w:rsidP="00E76BC5">
            <w:pPr>
              <w:pStyle w:val="TAL"/>
            </w:pPr>
            <w:r>
              <w:t>&gt; DNAI</w:t>
            </w:r>
          </w:p>
        </w:tc>
        <w:tc>
          <w:tcPr>
            <w:tcW w:w="1276" w:type="dxa"/>
          </w:tcPr>
          <w:p w14:paraId="4CC6EDB4" w14:textId="77777777" w:rsidR="00180984" w:rsidRDefault="00180984" w:rsidP="00E76BC5">
            <w:pPr>
              <w:pStyle w:val="TAC"/>
            </w:pPr>
            <w:r>
              <w:t>SMF</w:t>
            </w:r>
          </w:p>
        </w:tc>
        <w:tc>
          <w:tcPr>
            <w:tcW w:w="5388" w:type="dxa"/>
          </w:tcPr>
          <w:p w14:paraId="069A0389" w14:textId="4000286F" w:rsidR="00180984" w:rsidRDefault="00180984" w:rsidP="005D5A99">
            <w:pPr>
              <w:pStyle w:val="TAL"/>
            </w:pPr>
            <w:r>
              <w:t xml:space="preserve">Identifies the access to the DN </w:t>
            </w:r>
            <w:ins w:id="188" w:author="Samsung" w:date="2025-01-08T14:22:00Z">
              <w:r w:rsidR="005D5A99">
                <w:t xml:space="preserve">that </w:t>
              </w:r>
            </w:ins>
            <w:del w:id="189" w:author="Samsung" w:date="2025-01-08T14:22:00Z">
              <w:r w:rsidDel="005D5A99">
                <w:delText xml:space="preserve">to which </w:delText>
              </w:r>
            </w:del>
            <w:r>
              <w:t>the PDU Session connects</w:t>
            </w:r>
            <w:ins w:id="190" w:author="Samsung" w:date="2025-01-08T14:19:00Z">
              <w:r w:rsidR="005D5A99">
                <w:t xml:space="preserve"> to.</w:t>
              </w:r>
            </w:ins>
          </w:p>
        </w:tc>
      </w:tr>
      <w:tr w:rsidR="00180984" w:rsidDel="00746776" w14:paraId="02AC4388" w14:textId="6062B57D" w:rsidTr="00E76BC5">
        <w:trPr>
          <w:cantSplit/>
          <w:jc w:val="center"/>
          <w:del w:id="191" w:author="Huawei02" w:date="2025-01-21T11:54:00Z"/>
        </w:trPr>
        <w:tc>
          <w:tcPr>
            <w:tcW w:w="2547" w:type="dxa"/>
          </w:tcPr>
          <w:p w14:paraId="06A63A33" w14:textId="23CCD2FE" w:rsidR="00180984" w:rsidRPr="00746776" w:rsidDel="00746776" w:rsidRDefault="00180984" w:rsidP="00E76BC5">
            <w:pPr>
              <w:pStyle w:val="TAL"/>
              <w:rPr>
                <w:del w:id="192" w:author="Huawei02" w:date="2025-01-21T11:54:00Z"/>
                <w:highlight w:val="green"/>
              </w:rPr>
            </w:pPr>
            <w:del w:id="193" w:author="Huawei02" w:date="2025-01-21T11:54:00Z">
              <w:r w:rsidRPr="00746776" w:rsidDel="00746776">
                <w:rPr>
                  <w:highlight w:val="green"/>
                </w:rPr>
                <w:delText>&gt; PDU Session Type</w:delText>
              </w:r>
            </w:del>
          </w:p>
        </w:tc>
        <w:tc>
          <w:tcPr>
            <w:tcW w:w="1276" w:type="dxa"/>
          </w:tcPr>
          <w:p w14:paraId="32135FD0" w14:textId="0A4CC38D" w:rsidR="00180984" w:rsidRPr="00746776" w:rsidDel="00746776" w:rsidRDefault="00180984" w:rsidP="00E76BC5">
            <w:pPr>
              <w:pStyle w:val="TAC"/>
              <w:rPr>
                <w:del w:id="194" w:author="Huawei02" w:date="2025-01-21T11:54:00Z"/>
                <w:highlight w:val="green"/>
              </w:rPr>
            </w:pPr>
            <w:del w:id="195" w:author="Huawei02" w:date="2025-01-21T11:54:00Z">
              <w:r w:rsidRPr="00746776" w:rsidDel="00746776">
                <w:rPr>
                  <w:highlight w:val="green"/>
                </w:rPr>
                <w:delText>SMF</w:delText>
              </w:r>
            </w:del>
          </w:p>
        </w:tc>
        <w:tc>
          <w:tcPr>
            <w:tcW w:w="5388" w:type="dxa"/>
          </w:tcPr>
          <w:p w14:paraId="2C4F8BA0" w14:textId="397F36B6" w:rsidR="00180984" w:rsidRPr="00746776" w:rsidDel="00746776" w:rsidRDefault="00180984" w:rsidP="00E76BC5">
            <w:pPr>
              <w:pStyle w:val="TAL"/>
              <w:rPr>
                <w:del w:id="196" w:author="Huawei02" w:date="2025-01-21T11:54:00Z"/>
                <w:highlight w:val="green"/>
              </w:rPr>
            </w:pPr>
            <w:del w:id="197" w:author="Huawei02" w:date="2025-01-21T11:54:00Z">
              <w:r w:rsidRPr="00746776" w:rsidDel="00746776">
                <w:rPr>
                  <w:highlight w:val="green"/>
                </w:rPr>
                <w:delText>Type of PDU Session</w:delText>
              </w:r>
            </w:del>
          </w:p>
        </w:tc>
      </w:tr>
      <w:tr w:rsidR="00180984" w:rsidDel="00746776" w14:paraId="54CA95A2" w14:textId="5734E47F" w:rsidTr="00E76BC5">
        <w:trPr>
          <w:cantSplit/>
          <w:jc w:val="center"/>
          <w:del w:id="198" w:author="Huawei02" w:date="2025-01-21T11:54:00Z"/>
        </w:trPr>
        <w:tc>
          <w:tcPr>
            <w:tcW w:w="2547" w:type="dxa"/>
          </w:tcPr>
          <w:p w14:paraId="25A77A0C" w14:textId="3F4FD598" w:rsidR="00180984" w:rsidRPr="00746776" w:rsidDel="00746776" w:rsidRDefault="00180984" w:rsidP="00E76BC5">
            <w:pPr>
              <w:pStyle w:val="TAL"/>
              <w:rPr>
                <w:del w:id="199" w:author="Huawei02" w:date="2025-01-21T11:54:00Z"/>
                <w:highlight w:val="green"/>
              </w:rPr>
            </w:pPr>
            <w:del w:id="200" w:author="Huawei02" w:date="2025-01-21T11:54:00Z">
              <w:r w:rsidRPr="00746776" w:rsidDel="00746776">
                <w:rPr>
                  <w:highlight w:val="green"/>
                </w:rPr>
                <w:delText>&gt; SSC Mode</w:delText>
              </w:r>
            </w:del>
          </w:p>
        </w:tc>
        <w:tc>
          <w:tcPr>
            <w:tcW w:w="1276" w:type="dxa"/>
          </w:tcPr>
          <w:p w14:paraId="2501D656" w14:textId="4F7FE605" w:rsidR="00180984" w:rsidRPr="00746776" w:rsidDel="00746776" w:rsidRDefault="00180984" w:rsidP="00E76BC5">
            <w:pPr>
              <w:pStyle w:val="TAC"/>
              <w:rPr>
                <w:del w:id="201" w:author="Huawei02" w:date="2025-01-21T11:54:00Z"/>
                <w:highlight w:val="green"/>
              </w:rPr>
            </w:pPr>
            <w:del w:id="202" w:author="Huawei02" w:date="2025-01-21T11:54:00Z">
              <w:r w:rsidRPr="00746776" w:rsidDel="00746776">
                <w:rPr>
                  <w:highlight w:val="green"/>
                </w:rPr>
                <w:delText>SMF</w:delText>
              </w:r>
            </w:del>
          </w:p>
        </w:tc>
        <w:tc>
          <w:tcPr>
            <w:tcW w:w="5388" w:type="dxa"/>
          </w:tcPr>
          <w:p w14:paraId="52885FA8" w14:textId="2CC9DD20" w:rsidR="00180984" w:rsidRPr="00746776" w:rsidDel="00746776" w:rsidRDefault="00180984" w:rsidP="00E76BC5">
            <w:pPr>
              <w:pStyle w:val="TAL"/>
              <w:rPr>
                <w:del w:id="203" w:author="Huawei02" w:date="2025-01-21T11:54:00Z"/>
                <w:highlight w:val="green"/>
              </w:rPr>
            </w:pPr>
            <w:del w:id="204" w:author="Huawei02" w:date="2025-01-21T11:54:00Z">
              <w:r w:rsidRPr="00746776" w:rsidDel="00746776">
                <w:rPr>
                  <w:highlight w:val="green"/>
                </w:rPr>
                <w:delText>SSC Mode of the PDU Session(s)</w:delText>
              </w:r>
            </w:del>
          </w:p>
        </w:tc>
      </w:tr>
      <w:tr w:rsidR="00180984" w14:paraId="7B316B6D" w14:textId="77777777" w:rsidTr="00E76BC5">
        <w:trPr>
          <w:cantSplit/>
          <w:jc w:val="center"/>
        </w:trPr>
        <w:tc>
          <w:tcPr>
            <w:tcW w:w="2547" w:type="dxa"/>
          </w:tcPr>
          <w:p w14:paraId="7ADB4D60" w14:textId="77777777" w:rsidR="00180984" w:rsidRDefault="00180984" w:rsidP="00E76BC5">
            <w:pPr>
              <w:pStyle w:val="TAL"/>
            </w:pPr>
            <w:r>
              <w:t>UE identifier</w:t>
            </w:r>
          </w:p>
        </w:tc>
        <w:tc>
          <w:tcPr>
            <w:tcW w:w="1276" w:type="dxa"/>
          </w:tcPr>
          <w:p w14:paraId="4A3460CC" w14:textId="77777777" w:rsidR="00180984" w:rsidRDefault="00180984" w:rsidP="00E76BC5">
            <w:pPr>
              <w:pStyle w:val="TAC"/>
            </w:pPr>
            <w:r>
              <w:t>SMF, AMF</w:t>
            </w:r>
          </w:p>
        </w:tc>
        <w:tc>
          <w:tcPr>
            <w:tcW w:w="5388" w:type="dxa"/>
          </w:tcPr>
          <w:p w14:paraId="567254F0" w14:textId="77777777" w:rsidR="00180984" w:rsidRDefault="00180984" w:rsidP="00E76BC5">
            <w:pPr>
              <w:pStyle w:val="TAL"/>
            </w:pPr>
            <w:r>
              <w:t>The identifier of UE, e.g. SUPI, UE IP address, etc.</w:t>
            </w:r>
          </w:p>
        </w:tc>
      </w:tr>
      <w:tr w:rsidR="00180984" w14:paraId="05527FA3" w14:textId="77777777" w:rsidTr="00E76BC5">
        <w:trPr>
          <w:cantSplit/>
          <w:jc w:val="center"/>
        </w:trPr>
        <w:tc>
          <w:tcPr>
            <w:tcW w:w="2547" w:type="dxa"/>
          </w:tcPr>
          <w:p w14:paraId="31F3388C" w14:textId="77777777" w:rsidR="00180984" w:rsidRDefault="00180984" w:rsidP="00E76BC5">
            <w:pPr>
              <w:pStyle w:val="TAL"/>
            </w:pPr>
            <w:r>
              <w:t>UE Location</w:t>
            </w:r>
          </w:p>
        </w:tc>
        <w:tc>
          <w:tcPr>
            <w:tcW w:w="1276" w:type="dxa"/>
          </w:tcPr>
          <w:p w14:paraId="5ACD27C0" w14:textId="77777777" w:rsidR="00180984" w:rsidRDefault="00180984" w:rsidP="00E76BC5">
            <w:pPr>
              <w:pStyle w:val="TAC"/>
            </w:pPr>
            <w:r>
              <w:t>AMF</w:t>
            </w:r>
          </w:p>
        </w:tc>
        <w:tc>
          <w:tcPr>
            <w:tcW w:w="5388" w:type="dxa"/>
          </w:tcPr>
          <w:p w14:paraId="0B7AE93D" w14:textId="77777777" w:rsidR="00180984" w:rsidRDefault="00180984" w:rsidP="00E76BC5">
            <w:pPr>
              <w:pStyle w:val="TAL"/>
            </w:pPr>
            <w:r>
              <w:t>The UE location information, e.g. cell ID or TAI.</w:t>
            </w:r>
          </w:p>
        </w:tc>
      </w:tr>
      <w:tr w:rsidR="00180984" w14:paraId="5FD34B88" w14:textId="77777777" w:rsidTr="00E76BC5">
        <w:trPr>
          <w:cantSplit/>
          <w:jc w:val="center"/>
        </w:trPr>
        <w:tc>
          <w:tcPr>
            <w:tcW w:w="2547" w:type="dxa"/>
          </w:tcPr>
          <w:p w14:paraId="48F745B7" w14:textId="77777777" w:rsidR="00180984" w:rsidRDefault="00180984" w:rsidP="00E76BC5">
            <w:pPr>
              <w:pStyle w:val="TAL"/>
            </w:pPr>
            <w:r>
              <w:t>Time stamp</w:t>
            </w:r>
          </w:p>
        </w:tc>
        <w:tc>
          <w:tcPr>
            <w:tcW w:w="1276" w:type="dxa"/>
          </w:tcPr>
          <w:p w14:paraId="513A4B7B" w14:textId="77777777" w:rsidR="00180984" w:rsidRDefault="00180984" w:rsidP="00E76BC5">
            <w:pPr>
              <w:pStyle w:val="TAC"/>
            </w:pPr>
            <w:r>
              <w:t>SMF, AMF</w:t>
            </w:r>
          </w:p>
        </w:tc>
        <w:tc>
          <w:tcPr>
            <w:tcW w:w="5388" w:type="dxa"/>
          </w:tcPr>
          <w:p w14:paraId="446E8AE5" w14:textId="77777777" w:rsidR="00180984" w:rsidRDefault="00180984" w:rsidP="00E76BC5">
            <w:pPr>
              <w:pStyle w:val="TAL"/>
            </w:pPr>
            <w:r>
              <w:t>The time stamp associated to the collected data.</w:t>
            </w:r>
          </w:p>
        </w:tc>
      </w:tr>
      <w:tr w:rsidR="00734AB8" w14:paraId="3C71B51F" w14:textId="77777777" w:rsidTr="00E76BC5">
        <w:trPr>
          <w:cantSplit/>
          <w:jc w:val="center"/>
        </w:trPr>
        <w:tc>
          <w:tcPr>
            <w:tcW w:w="2547" w:type="dxa"/>
          </w:tcPr>
          <w:p w14:paraId="4BC3094C" w14:textId="1E0000CA" w:rsidR="00734AB8" w:rsidRPr="000753DE" w:rsidRDefault="00734AB8" w:rsidP="00734AB8">
            <w:pPr>
              <w:pStyle w:val="TAL"/>
              <w:rPr>
                <w:highlight w:val="yellow"/>
              </w:rPr>
            </w:pPr>
            <w:commentRangeStart w:id="205"/>
            <w:ins w:id="206" w:author="CMCC18" w:date="2025-01-13T12:07:00Z">
              <w:r w:rsidRPr="000753DE">
                <w:rPr>
                  <w:rFonts w:eastAsia="SimSun" w:hint="eastAsia"/>
                  <w:highlight w:val="yellow"/>
                  <w:lang w:eastAsia="zh-CN"/>
                </w:rPr>
                <w:t>N</w:t>
              </w:r>
              <w:r w:rsidRPr="000753DE">
                <w:rPr>
                  <w:rFonts w:eastAsia="SimSun"/>
                  <w:highlight w:val="yellow"/>
                  <w:lang w:eastAsia="zh-CN"/>
                </w:rPr>
                <w:t xml:space="preserve">6 </w:t>
              </w:r>
            </w:ins>
            <w:commentRangeEnd w:id="205"/>
            <w:r w:rsidRPr="000753DE">
              <w:rPr>
                <w:rStyle w:val="CommentReference"/>
                <w:rFonts w:ascii="Times New Roman" w:eastAsiaTheme="minorEastAsia" w:hAnsi="Times New Roman"/>
                <w:highlight w:val="yellow"/>
              </w:rPr>
              <w:commentReference w:id="205"/>
            </w:r>
            <w:ins w:id="208" w:author="CMCC18" w:date="2025-01-13T12:07:00Z">
              <w:r w:rsidRPr="000753DE">
                <w:rPr>
                  <w:rFonts w:eastAsia="SimSun"/>
                  <w:highlight w:val="yellow"/>
                  <w:lang w:eastAsia="zh-CN"/>
                </w:rPr>
                <w:t>Delay</w:t>
              </w:r>
            </w:ins>
          </w:p>
        </w:tc>
        <w:tc>
          <w:tcPr>
            <w:tcW w:w="1276" w:type="dxa"/>
          </w:tcPr>
          <w:p w14:paraId="1448806E" w14:textId="012B0440" w:rsidR="00734AB8" w:rsidRPr="000753DE" w:rsidRDefault="00734AB8" w:rsidP="00734AB8">
            <w:pPr>
              <w:pStyle w:val="TAC"/>
              <w:rPr>
                <w:highlight w:val="yellow"/>
              </w:rPr>
            </w:pPr>
            <w:ins w:id="209" w:author="CMCC18" w:date="2025-01-13T12:07:00Z">
              <w:r w:rsidRPr="000753DE">
                <w:rPr>
                  <w:rFonts w:eastAsia="SimSun" w:hint="eastAsia"/>
                  <w:highlight w:val="yellow"/>
                  <w:lang w:eastAsia="zh-CN"/>
                </w:rPr>
                <w:t>U</w:t>
              </w:r>
              <w:r w:rsidRPr="000753DE">
                <w:rPr>
                  <w:rFonts w:eastAsia="SimSun"/>
                  <w:highlight w:val="yellow"/>
                  <w:lang w:eastAsia="zh-CN"/>
                </w:rPr>
                <w:t>PF</w:t>
              </w:r>
            </w:ins>
          </w:p>
        </w:tc>
        <w:tc>
          <w:tcPr>
            <w:tcW w:w="5388" w:type="dxa"/>
          </w:tcPr>
          <w:p w14:paraId="3C73AAF1" w14:textId="4CD305D7" w:rsidR="00734AB8" w:rsidRPr="000753DE" w:rsidRDefault="00734AB8" w:rsidP="00734AB8">
            <w:pPr>
              <w:pStyle w:val="TAL"/>
              <w:rPr>
                <w:highlight w:val="yellow"/>
              </w:rPr>
            </w:pPr>
            <w:ins w:id="210" w:author="CMCC18" w:date="2025-01-13T12:07:00Z">
              <w:r w:rsidRPr="000753DE">
                <w:rPr>
                  <w:highlight w:val="yellow"/>
                </w:rPr>
                <w:t xml:space="preserve">The observed </w:t>
              </w:r>
              <w:r w:rsidRPr="000753DE">
                <w:rPr>
                  <w:highlight w:val="yellow"/>
                  <w:lang w:eastAsia="zh-CN"/>
                </w:rPr>
                <w:t>N6 delay between the UPF and measurement endpoint in the</w:t>
              </w:r>
              <w:r w:rsidRPr="000753DE">
                <w:rPr>
                  <w:highlight w:val="yellow"/>
                </w:rPr>
                <w:t xml:space="preserve"> DN</w:t>
              </w:r>
            </w:ins>
            <w:ins w:id="211" w:author="CMCC18" w:date="2025-01-13T16:44:00Z">
              <w:r w:rsidRPr="000753DE">
                <w:rPr>
                  <w:highlight w:val="yellow"/>
                </w:rPr>
                <w:t xml:space="preserve">, as defined in </w:t>
              </w:r>
            </w:ins>
            <w:ins w:id="212" w:author="CMCC18" w:date="2025-01-13T16:52:00Z">
              <w:r w:rsidRPr="000753DE">
                <w:rPr>
                  <w:highlight w:val="yellow"/>
                </w:rPr>
                <w:t xml:space="preserve">clause 5.8.2.23 of </w:t>
              </w:r>
            </w:ins>
            <w:ins w:id="213" w:author="CMCC18" w:date="2025-01-13T16:44:00Z">
              <w:r w:rsidRPr="000753DE">
                <w:rPr>
                  <w:highlight w:val="yellow"/>
                </w:rPr>
                <w:t>TS 23.</w:t>
              </w:r>
            </w:ins>
            <w:ins w:id="214" w:author="CMCC18" w:date="2025-01-13T16:52:00Z">
              <w:r w:rsidRPr="000753DE">
                <w:rPr>
                  <w:highlight w:val="yellow"/>
                </w:rPr>
                <w:t>501</w:t>
              </w:r>
            </w:ins>
            <w:ins w:id="215" w:author="Samsung-r01" w:date="2025-01-19T21:58:00Z">
              <w:r w:rsidRPr="000753DE">
                <w:rPr>
                  <w:highlight w:val="yellow"/>
                </w:rPr>
                <w:t xml:space="preserve"> [2]</w:t>
              </w:r>
            </w:ins>
            <w:ins w:id="216" w:author="CMCC18" w:date="2025-01-13T12:07:00Z">
              <w:r w:rsidRPr="000753DE">
                <w:rPr>
                  <w:highlight w:val="yellow"/>
                </w:rPr>
                <w:t>.</w:t>
              </w:r>
            </w:ins>
          </w:p>
        </w:tc>
      </w:tr>
      <w:tr w:rsidR="00734AB8" w14:paraId="576E2C1B" w14:textId="77777777" w:rsidTr="00E76BC5">
        <w:trPr>
          <w:cantSplit/>
          <w:jc w:val="center"/>
        </w:trPr>
        <w:tc>
          <w:tcPr>
            <w:tcW w:w="2547" w:type="dxa"/>
          </w:tcPr>
          <w:p w14:paraId="673DCB98" w14:textId="30B069A7" w:rsidR="00734AB8" w:rsidRPr="000753DE" w:rsidRDefault="00734AB8" w:rsidP="00734AB8">
            <w:pPr>
              <w:pStyle w:val="TAL"/>
              <w:rPr>
                <w:rFonts w:eastAsia="SimSun"/>
                <w:highlight w:val="yellow"/>
                <w:lang w:eastAsia="zh-CN"/>
              </w:rPr>
            </w:pPr>
            <w:ins w:id="217" w:author="CMCC18" w:date="2025-01-13T12:07:00Z">
              <w:r w:rsidRPr="000753DE">
                <w:rPr>
                  <w:highlight w:val="yellow"/>
                </w:rPr>
                <w:t>Packet Loss Rate (NOTE</w:t>
              </w:r>
            </w:ins>
            <w:ins w:id="218" w:author="Samsung-r01" w:date="2025-01-19T21:58:00Z">
              <w:r w:rsidRPr="000753DE">
                <w:rPr>
                  <w:highlight w:val="yellow"/>
                </w:rPr>
                <w:t> 1</w:t>
              </w:r>
            </w:ins>
            <w:ins w:id="219" w:author="CMCC18" w:date="2025-01-13T12:07:00Z">
              <w:r w:rsidRPr="000753DE">
                <w:rPr>
                  <w:highlight w:val="yellow"/>
                </w:rPr>
                <w:t>)</w:t>
              </w:r>
            </w:ins>
          </w:p>
        </w:tc>
        <w:tc>
          <w:tcPr>
            <w:tcW w:w="1276" w:type="dxa"/>
          </w:tcPr>
          <w:p w14:paraId="48B8861F" w14:textId="460C2365" w:rsidR="00734AB8" w:rsidRPr="000753DE" w:rsidRDefault="00734AB8" w:rsidP="00734AB8">
            <w:pPr>
              <w:pStyle w:val="TAC"/>
              <w:rPr>
                <w:rFonts w:eastAsia="SimSun"/>
                <w:highlight w:val="yellow"/>
                <w:lang w:eastAsia="zh-CN"/>
              </w:rPr>
            </w:pPr>
            <w:ins w:id="220" w:author="CMCC18" w:date="2025-01-13T12:07:00Z">
              <w:r w:rsidRPr="000753DE">
                <w:rPr>
                  <w:rFonts w:eastAsia="SimSun" w:hint="eastAsia"/>
                  <w:highlight w:val="yellow"/>
                  <w:lang w:eastAsia="zh-CN"/>
                </w:rPr>
                <w:t>U</w:t>
              </w:r>
              <w:r w:rsidRPr="000753DE">
                <w:rPr>
                  <w:rFonts w:eastAsia="SimSun"/>
                  <w:highlight w:val="yellow"/>
                  <w:lang w:eastAsia="zh-CN"/>
                </w:rPr>
                <w:t>PF</w:t>
              </w:r>
            </w:ins>
          </w:p>
        </w:tc>
        <w:tc>
          <w:tcPr>
            <w:tcW w:w="5388" w:type="dxa"/>
          </w:tcPr>
          <w:p w14:paraId="69FE2F6C" w14:textId="5AB6AB5D" w:rsidR="00734AB8" w:rsidRPr="000753DE" w:rsidRDefault="00734AB8" w:rsidP="00734AB8">
            <w:pPr>
              <w:pStyle w:val="TAL"/>
              <w:rPr>
                <w:highlight w:val="yellow"/>
              </w:rPr>
            </w:pPr>
            <w:ins w:id="221" w:author="CMCC18" w:date="2025-01-13T12:07:00Z">
              <w:r w:rsidRPr="000753DE">
                <w:rPr>
                  <w:rFonts w:eastAsia="SimSun"/>
                  <w:highlight w:val="yellow"/>
                  <w:lang w:eastAsia="zh-CN"/>
                </w:rPr>
                <w:t xml:space="preserve">The </w:t>
              </w:r>
              <w:r w:rsidRPr="000753DE">
                <w:rPr>
                  <w:highlight w:val="yellow"/>
                </w:rPr>
                <w:t>Packet Loss Rate for uplink and/or downlink.</w:t>
              </w:r>
            </w:ins>
          </w:p>
        </w:tc>
      </w:tr>
      <w:tr w:rsidR="00734AB8" w14:paraId="42A73EF2" w14:textId="77777777" w:rsidTr="0036579C">
        <w:trPr>
          <w:cantSplit/>
          <w:jc w:val="center"/>
        </w:trPr>
        <w:tc>
          <w:tcPr>
            <w:tcW w:w="9211" w:type="dxa"/>
            <w:gridSpan w:val="3"/>
          </w:tcPr>
          <w:p w14:paraId="375B3FB1" w14:textId="61E00F4D" w:rsidR="00734AB8" w:rsidRPr="000753DE" w:rsidRDefault="00734AB8" w:rsidP="00734AB8">
            <w:pPr>
              <w:pStyle w:val="TAL"/>
              <w:rPr>
                <w:rFonts w:eastAsia="SimSun"/>
                <w:highlight w:val="yellow"/>
                <w:lang w:eastAsia="zh-CN"/>
              </w:rPr>
            </w:pPr>
            <w:ins w:id="222" w:author="CMCC18" w:date="2025-01-13T12:07:00Z">
              <w:r w:rsidRPr="000753DE">
                <w:rPr>
                  <w:highlight w:val="yellow"/>
                </w:rPr>
                <w:t>NOTE</w:t>
              </w:r>
            </w:ins>
            <w:ins w:id="223" w:author="Samsung-r01" w:date="2025-01-19T21:59:00Z">
              <w:r w:rsidRPr="000753DE">
                <w:rPr>
                  <w:highlight w:val="yellow"/>
                </w:rPr>
                <w:t> 1</w:t>
              </w:r>
            </w:ins>
            <w:ins w:id="224" w:author="CMCC18" w:date="2025-01-13T12:07:00Z">
              <w:r w:rsidRPr="000753DE">
                <w:rPr>
                  <w:highlight w:val="yellow"/>
                </w:rPr>
                <w:t>:</w:t>
              </w:r>
            </w:ins>
            <w:ins w:id="225" w:author="Samsung-r01" w:date="2025-01-19T21:58:00Z">
              <w:r w:rsidRPr="000753DE">
                <w:rPr>
                  <w:highlight w:val="yellow"/>
                </w:rPr>
                <w:t xml:space="preserve"> </w:t>
              </w:r>
              <w:r w:rsidRPr="000753DE">
                <w:rPr>
                  <w:highlight w:val="yellow"/>
                </w:rPr>
                <w:tab/>
              </w:r>
            </w:ins>
            <w:ins w:id="226" w:author="CMCC18" w:date="2025-01-13T12:07:00Z">
              <w:r w:rsidRPr="000753DE">
                <w:rPr>
                  <w:highlight w:val="yellow"/>
                </w:rPr>
                <w:t>The Packet Loss Rate is applicable to the TCP traffic for which the UPF is able to provide the information.</w:t>
              </w:r>
            </w:ins>
          </w:p>
        </w:tc>
      </w:tr>
    </w:tbl>
    <w:p w14:paraId="74677013" w14:textId="77777777" w:rsidR="00E437DF" w:rsidRDefault="00E437DF" w:rsidP="00E437DF">
      <w:pPr>
        <w:rPr>
          <w:ins w:id="227" w:author="Samsung-r01" w:date="2025-01-19T21:50:00Z"/>
        </w:rPr>
      </w:pPr>
    </w:p>
    <w:p w14:paraId="4FFB38A4" w14:textId="1C93A6B2" w:rsidR="00E437DF" w:rsidRPr="000753DE" w:rsidRDefault="00E437DF" w:rsidP="00E437DF">
      <w:pPr>
        <w:rPr>
          <w:ins w:id="228" w:author="Peretz Feder" w:date="2024-12-29T14:41:00Z"/>
          <w:highlight w:val="yellow"/>
        </w:rPr>
      </w:pPr>
      <w:ins w:id="229" w:author="Peretz Feder" w:date="2024-12-29T14:39:00Z">
        <w:r w:rsidRPr="000753DE">
          <w:rPr>
            <w:highlight w:val="yellow"/>
          </w:rPr>
          <w:t>For the analysis of</w:t>
        </w:r>
      </w:ins>
      <w:ins w:id="230" w:author="Peretz Feder" w:date="2024-12-29T14:40:00Z">
        <w:r w:rsidRPr="000753DE">
          <w:rPr>
            <w:highlight w:val="yellow"/>
          </w:rPr>
          <w:t xml:space="preserve"> </w:t>
        </w:r>
      </w:ins>
      <w:ins w:id="231" w:author="Peretz Feder" w:date="2024-12-29T14:57:00Z">
        <w:r w:rsidRPr="000753DE">
          <w:rPr>
            <w:highlight w:val="yellow"/>
          </w:rPr>
          <w:t xml:space="preserve">a </w:t>
        </w:r>
      </w:ins>
      <w:ins w:id="232" w:author="Peretz Feder" w:date="2024-12-29T14:40:00Z">
        <w:r w:rsidRPr="000753DE">
          <w:rPr>
            <w:highlight w:val="yellow"/>
          </w:rPr>
          <w:t xml:space="preserve">QoE that must meet the </w:t>
        </w:r>
      </w:ins>
      <w:ins w:id="233" w:author="Peretz Feder" w:date="2024-12-29T14:54:00Z">
        <w:r w:rsidRPr="000753DE">
          <w:rPr>
            <w:highlight w:val="yellow"/>
          </w:rPr>
          <w:t xml:space="preserve">provided </w:t>
        </w:r>
      </w:ins>
      <w:ins w:id="234" w:author="Peretz Feder" w:date="2024-12-29T14:40:00Z">
        <w:r w:rsidRPr="000753DE">
          <w:rPr>
            <w:highlight w:val="yellow"/>
          </w:rPr>
          <w:t>Packet Delay Budget</w:t>
        </w:r>
      </w:ins>
      <w:ins w:id="235" w:author="Peretz Feder" w:date="2024-12-29T14:54:00Z">
        <w:r w:rsidRPr="000753DE">
          <w:rPr>
            <w:highlight w:val="yellow"/>
          </w:rPr>
          <w:t>,</w:t>
        </w:r>
      </w:ins>
      <w:ins w:id="236" w:author="Peretz Feder" w:date="2024-12-29T14:40:00Z">
        <w:r w:rsidRPr="000753DE">
          <w:rPr>
            <w:highlight w:val="yellow"/>
          </w:rPr>
          <w:t xml:space="preserve"> the following inp</w:t>
        </w:r>
      </w:ins>
      <w:ins w:id="237" w:author="Peretz Feder" w:date="2024-12-29T14:41:00Z">
        <w:r w:rsidRPr="000753DE">
          <w:rPr>
            <w:highlight w:val="yellow"/>
          </w:rPr>
          <w:t>ut is collected</w:t>
        </w:r>
      </w:ins>
      <w:ins w:id="238" w:author="Peretz Feder" w:date="2024-12-29T14:57:00Z">
        <w:r w:rsidRPr="000753DE">
          <w:rPr>
            <w:highlight w:val="yellow"/>
          </w:rPr>
          <w:t xml:space="preserve"> to enable the </w:t>
        </w:r>
      </w:ins>
      <w:ins w:id="239" w:author="Peretz Feder" w:date="2024-12-29T21:53:00Z">
        <w:r w:rsidRPr="000753DE">
          <w:rPr>
            <w:highlight w:val="yellow"/>
          </w:rPr>
          <w:t xml:space="preserve">latency analysis between </w:t>
        </w:r>
      </w:ins>
      <w:ins w:id="240" w:author="Peretz Feder" w:date="2024-12-29T14:57:00Z">
        <w:r w:rsidRPr="000753DE">
          <w:rPr>
            <w:highlight w:val="yellow"/>
          </w:rPr>
          <w:t xml:space="preserve">UE </w:t>
        </w:r>
      </w:ins>
      <w:ins w:id="241" w:author="Peretz Feder" w:date="2024-12-29T21:53:00Z">
        <w:r w:rsidRPr="000753DE">
          <w:rPr>
            <w:highlight w:val="yellow"/>
          </w:rPr>
          <w:t>and</w:t>
        </w:r>
      </w:ins>
      <w:ins w:id="242" w:author="Peretz Feder" w:date="2024-12-29T14:57:00Z">
        <w:r w:rsidRPr="000753DE">
          <w:rPr>
            <w:highlight w:val="yellow"/>
          </w:rPr>
          <w:t xml:space="preserve"> PSA UPF</w:t>
        </w:r>
      </w:ins>
      <w:ins w:id="243" w:author="Samsung-r01" w:date="2025-01-19T21:50:00Z">
        <w:r w:rsidRPr="000753DE">
          <w:rPr>
            <w:highlight w:val="yellow"/>
          </w:rPr>
          <w:t>.</w:t>
        </w:r>
      </w:ins>
      <w:ins w:id="244" w:author="Peretz Feder" w:date="2024-12-29T14:39:00Z">
        <w:r w:rsidRPr="000753DE">
          <w:rPr>
            <w:highlight w:val="yellow"/>
          </w:rPr>
          <w:t xml:space="preserve"> </w:t>
        </w:r>
      </w:ins>
    </w:p>
    <w:p w14:paraId="73B8DBF8" w14:textId="529EF358" w:rsidR="00E437DF" w:rsidRPr="000753DE" w:rsidRDefault="00E437DF" w:rsidP="00E437DF">
      <w:pPr>
        <w:pStyle w:val="TH"/>
        <w:rPr>
          <w:ins w:id="245" w:author="Peretz Feder" w:date="2024-12-29T14:42:00Z"/>
          <w:highlight w:val="yellow"/>
        </w:rPr>
      </w:pPr>
      <w:commentRangeStart w:id="246"/>
      <w:ins w:id="247" w:author="Peretz Feder" w:date="2024-12-29T14:41:00Z">
        <w:r w:rsidRPr="000753DE">
          <w:rPr>
            <w:highlight w:val="yellow"/>
          </w:rPr>
          <w:t xml:space="preserve">Table </w:t>
        </w:r>
      </w:ins>
      <w:commentRangeEnd w:id="246"/>
      <w:r w:rsidR="00A1342E" w:rsidRPr="000753DE">
        <w:rPr>
          <w:rStyle w:val="CommentReference"/>
          <w:rFonts w:ascii="Times New Roman" w:hAnsi="Times New Roman"/>
          <w:b w:val="0"/>
          <w:highlight w:val="yellow"/>
        </w:rPr>
        <w:commentReference w:id="246"/>
      </w:r>
      <w:ins w:id="249" w:author="Peretz Feder" w:date="2024-12-29T14:41:00Z">
        <w:r w:rsidRPr="000753DE">
          <w:rPr>
            <w:highlight w:val="yellow"/>
          </w:rPr>
          <w:t>6.23.2-</w:t>
        </w:r>
      </w:ins>
      <w:ins w:id="250" w:author="Peretz Feder" w:date="2025-01-14T12:42:00Z">
        <w:r w:rsidRPr="000753DE">
          <w:rPr>
            <w:highlight w:val="yellow"/>
          </w:rPr>
          <w:t>x</w:t>
        </w:r>
      </w:ins>
      <w:ins w:id="251" w:author="Peretz Feder" w:date="2024-12-29T14:41:00Z">
        <w:r w:rsidRPr="000753DE">
          <w:rPr>
            <w:highlight w:val="yellow"/>
          </w:rPr>
          <w:t xml:space="preserve">: Input data from OAM related to Packet Delay </w:t>
        </w:r>
      </w:ins>
      <w:ins w:id="252" w:author="Samsung-r01" w:date="2025-01-19T21:51:00Z">
        <w:r w:rsidR="00C25175" w:rsidRPr="000753DE">
          <w:rPr>
            <w:highlight w:val="yellow"/>
          </w:rPr>
          <w:t xml:space="preserve">between </w:t>
        </w:r>
      </w:ins>
      <w:ins w:id="253" w:author="Peretz Feder" w:date="2024-12-29T14:42:00Z">
        <w:r w:rsidRPr="000753DE">
          <w:rPr>
            <w:highlight w:val="yellow"/>
          </w:rPr>
          <w:t>UE</w:t>
        </w:r>
      </w:ins>
      <w:ins w:id="254" w:author="Samsung-r01" w:date="2025-01-19T21:51:00Z">
        <w:r w:rsidR="00C25175" w:rsidRPr="000753DE">
          <w:rPr>
            <w:highlight w:val="yellow"/>
          </w:rPr>
          <w:t xml:space="preserve"> and</w:t>
        </w:r>
      </w:ins>
      <w:ins w:id="255" w:author="Peretz Feder" w:date="2024-12-29T14:42:00Z">
        <w:r w:rsidRPr="000753DE">
          <w:rPr>
            <w:highlight w:val="yellow"/>
          </w:rPr>
          <w:t xml:space="preserve"> Anchor UPF</w:t>
        </w:r>
      </w:ins>
    </w:p>
    <w:p w14:paraId="15DBA49E" w14:textId="77777777" w:rsidR="00E437DF" w:rsidRPr="000753DE" w:rsidRDefault="00E437DF" w:rsidP="00E437DF">
      <w:pPr>
        <w:pStyle w:val="TH"/>
        <w:rPr>
          <w:ins w:id="256" w:author="Peretz Feder" w:date="2024-12-29T14:42:00Z"/>
          <w:highlight w:val="yellow"/>
        </w:rPr>
      </w:pPr>
    </w:p>
    <w:tbl>
      <w:tblPr>
        <w:tblStyle w:val="TableGrid"/>
        <w:tblW w:w="0" w:type="auto"/>
        <w:jc w:val="center"/>
        <w:tblLayout w:type="fixed"/>
        <w:tblLook w:val="04A0" w:firstRow="1" w:lastRow="0" w:firstColumn="1" w:lastColumn="0" w:noHBand="0" w:noVBand="1"/>
      </w:tblPr>
      <w:tblGrid>
        <w:gridCol w:w="2547"/>
        <w:gridCol w:w="1498"/>
        <w:gridCol w:w="5166"/>
      </w:tblGrid>
      <w:tr w:rsidR="00E437DF" w:rsidRPr="000753DE" w14:paraId="2DA8481B" w14:textId="77777777" w:rsidTr="0045377A">
        <w:trPr>
          <w:cantSplit/>
          <w:jc w:val="center"/>
          <w:ins w:id="257" w:author="Peretz Feder" w:date="2024-12-29T14:42:00Z"/>
        </w:trPr>
        <w:tc>
          <w:tcPr>
            <w:tcW w:w="2547" w:type="dxa"/>
          </w:tcPr>
          <w:p w14:paraId="26470E0D" w14:textId="77777777" w:rsidR="00E437DF" w:rsidRPr="000753DE" w:rsidRDefault="00E437DF" w:rsidP="0045377A">
            <w:pPr>
              <w:pStyle w:val="TAH"/>
              <w:rPr>
                <w:ins w:id="258" w:author="Peretz Feder" w:date="2024-12-29T14:42:00Z"/>
                <w:highlight w:val="yellow"/>
              </w:rPr>
            </w:pPr>
            <w:ins w:id="259" w:author="Peretz Feder" w:date="2024-12-29T14:42:00Z">
              <w:r w:rsidRPr="000753DE">
                <w:rPr>
                  <w:highlight w:val="yellow"/>
                </w:rPr>
                <w:t>Information</w:t>
              </w:r>
            </w:ins>
          </w:p>
        </w:tc>
        <w:tc>
          <w:tcPr>
            <w:tcW w:w="1498" w:type="dxa"/>
          </w:tcPr>
          <w:p w14:paraId="0EF2DB99" w14:textId="77777777" w:rsidR="00E437DF" w:rsidRPr="000753DE" w:rsidRDefault="00E437DF" w:rsidP="0045377A">
            <w:pPr>
              <w:pStyle w:val="TAH"/>
              <w:rPr>
                <w:ins w:id="260" w:author="Peretz Feder" w:date="2024-12-29T14:42:00Z"/>
                <w:highlight w:val="yellow"/>
              </w:rPr>
            </w:pPr>
            <w:ins w:id="261" w:author="Peretz Feder" w:date="2024-12-29T14:42:00Z">
              <w:r w:rsidRPr="000753DE">
                <w:rPr>
                  <w:highlight w:val="yellow"/>
                </w:rPr>
                <w:t>Source</w:t>
              </w:r>
            </w:ins>
          </w:p>
        </w:tc>
        <w:tc>
          <w:tcPr>
            <w:tcW w:w="5166" w:type="dxa"/>
          </w:tcPr>
          <w:p w14:paraId="15DF2C04" w14:textId="77777777" w:rsidR="00E437DF" w:rsidRPr="000753DE" w:rsidRDefault="00E437DF" w:rsidP="0045377A">
            <w:pPr>
              <w:pStyle w:val="TAH"/>
              <w:rPr>
                <w:ins w:id="262" w:author="Peretz Feder" w:date="2024-12-29T14:42:00Z"/>
                <w:highlight w:val="yellow"/>
              </w:rPr>
            </w:pPr>
            <w:ins w:id="263" w:author="Peretz Feder" w:date="2024-12-29T14:42:00Z">
              <w:r w:rsidRPr="000753DE">
                <w:rPr>
                  <w:highlight w:val="yellow"/>
                </w:rPr>
                <w:t>Description</w:t>
              </w:r>
            </w:ins>
          </w:p>
        </w:tc>
      </w:tr>
      <w:tr w:rsidR="00E437DF" w:rsidRPr="000753DE" w14:paraId="1B15615F" w14:textId="77777777" w:rsidTr="0045377A">
        <w:trPr>
          <w:cantSplit/>
          <w:jc w:val="center"/>
          <w:ins w:id="264" w:author="Peretz Feder" w:date="2024-12-29T14:42:00Z"/>
        </w:trPr>
        <w:tc>
          <w:tcPr>
            <w:tcW w:w="2547" w:type="dxa"/>
          </w:tcPr>
          <w:p w14:paraId="2BE3058F" w14:textId="77777777" w:rsidR="00E437DF" w:rsidRPr="000753DE" w:rsidRDefault="00E437DF" w:rsidP="0045377A">
            <w:pPr>
              <w:pStyle w:val="TAL"/>
              <w:rPr>
                <w:ins w:id="265" w:author="Peretz Feder" w:date="2024-12-29T14:42:00Z"/>
                <w:highlight w:val="yellow"/>
              </w:rPr>
            </w:pPr>
            <w:ins w:id="266" w:author="Peretz Feder" w:date="2024-12-29T14:43:00Z">
              <w:r w:rsidRPr="000753DE">
                <w:rPr>
                  <w:highlight w:val="yellow"/>
                </w:rPr>
                <w:t>UL/DL packet delay GTP</w:t>
              </w:r>
            </w:ins>
          </w:p>
        </w:tc>
        <w:tc>
          <w:tcPr>
            <w:tcW w:w="1498" w:type="dxa"/>
          </w:tcPr>
          <w:p w14:paraId="53532604" w14:textId="3954FD50" w:rsidR="00E437DF" w:rsidRPr="000753DE" w:rsidRDefault="00E437DF" w:rsidP="003D526B">
            <w:pPr>
              <w:pStyle w:val="TAC"/>
              <w:rPr>
                <w:ins w:id="267" w:author="Peretz Feder" w:date="2024-12-29T14:42:00Z"/>
                <w:highlight w:val="yellow"/>
              </w:rPr>
            </w:pPr>
            <w:ins w:id="268" w:author="Peretz Feder" w:date="2024-12-29T14:44:00Z">
              <w:r w:rsidRPr="000753DE">
                <w:rPr>
                  <w:highlight w:val="yellow"/>
                </w:rPr>
                <w:t>OAM</w:t>
              </w:r>
            </w:ins>
          </w:p>
        </w:tc>
        <w:tc>
          <w:tcPr>
            <w:tcW w:w="5166" w:type="dxa"/>
          </w:tcPr>
          <w:p w14:paraId="37E659F2" w14:textId="595DE230" w:rsidR="00E437DF" w:rsidRPr="000753DE" w:rsidRDefault="00E437DF" w:rsidP="0045377A">
            <w:pPr>
              <w:pStyle w:val="TAL"/>
              <w:rPr>
                <w:ins w:id="269" w:author="Peretz Feder" w:date="2024-12-29T14:42:00Z"/>
                <w:highlight w:val="yellow"/>
              </w:rPr>
            </w:pPr>
            <w:ins w:id="270" w:author="Peretz Feder" w:date="2024-12-29T14:54:00Z">
              <w:r w:rsidRPr="000753DE">
                <w:rPr>
                  <w:highlight w:val="yellow"/>
                </w:rPr>
                <w:t xml:space="preserve">Average </w:t>
              </w:r>
            </w:ins>
            <w:ins w:id="271" w:author="Peretz Feder" w:date="2024-12-29T14:44:00Z">
              <w:r w:rsidRPr="000753DE">
                <w:rPr>
                  <w:highlight w:val="yellow"/>
                </w:rPr>
                <w:t xml:space="preserve">UL/DL packet delay measurement on </w:t>
              </w:r>
            </w:ins>
            <w:ins w:id="272" w:author="Peretz Feder" w:date="2024-12-29T14:45:00Z">
              <w:r w:rsidRPr="000753DE">
                <w:rPr>
                  <w:highlight w:val="yellow"/>
                </w:rPr>
                <w:t xml:space="preserve">N3 </w:t>
              </w:r>
            </w:ins>
            <w:ins w:id="273" w:author="Peretz Feder" w:date="2024-12-29T14:52:00Z">
              <w:r w:rsidRPr="000753DE">
                <w:rPr>
                  <w:highlight w:val="yellow"/>
                </w:rPr>
                <w:t>between NG-RAN and PSA UPF</w:t>
              </w:r>
            </w:ins>
            <w:ins w:id="274" w:author="Samsung-r01" w:date="2025-01-19T21:51:00Z">
              <w:r w:rsidR="003D526B" w:rsidRPr="000753DE">
                <w:rPr>
                  <w:highlight w:val="yellow"/>
                </w:rPr>
                <w:t>, as defined in clause</w:t>
              </w:r>
            </w:ins>
            <w:ins w:id="275" w:author="Samsung-r01" w:date="2025-01-19T21:52:00Z">
              <w:r w:rsidR="003D526B" w:rsidRPr="000753DE">
                <w:rPr>
                  <w:highlight w:val="yellow"/>
                </w:rPr>
                <w:t> 5.4.7 of TS 28.552 [8].</w:t>
              </w:r>
            </w:ins>
          </w:p>
        </w:tc>
      </w:tr>
      <w:tr w:rsidR="00E437DF" w14:paraId="13FE4B64" w14:textId="77777777" w:rsidTr="0045377A">
        <w:trPr>
          <w:cantSplit/>
          <w:jc w:val="center"/>
          <w:ins w:id="276" w:author="Peretz Feder" w:date="2024-12-29T14:42:00Z"/>
        </w:trPr>
        <w:tc>
          <w:tcPr>
            <w:tcW w:w="2547" w:type="dxa"/>
          </w:tcPr>
          <w:p w14:paraId="1E4545CB" w14:textId="77777777" w:rsidR="00E437DF" w:rsidRPr="000753DE" w:rsidRDefault="00E437DF" w:rsidP="0045377A">
            <w:pPr>
              <w:pStyle w:val="TAL"/>
              <w:rPr>
                <w:ins w:id="277" w:author="Peretz Feder" w:date="2024-12-29T14:42:00Z"/>
                <w:highlight w:val="yellow"/>
              </w:rPr>
            </w:pPr>
            <w:ins w:id="278" w:author="Peretz Feder" w:date="2024-12-29T14:45:00Z">
              <w:r w:rsidRPr="000753DE">
                <w:rPr>
                  <w:highlight w:val="yellow"/>
                </w:rPr>
                <w:t>Delay in RAN</w:t>
              </w:r>
            </w:ins>
          </w:p>
        </w:tc>
        <w:tc>
          <w:tcPr>
            <w:tcW w:w="1498" w:type="dxa"/>
          </w:tcPr>
          <w:p w14:paraId="43299254" w14:textId="0C86A754" w:rsidR="00E437DF" w:rsidRPr="000753DE" w:rsidRDefault="00E437DF" w:rsidP="003D526B">
            <w:pPr>
              <w:pStyle w:val="TAC"/>
              <w:rPr>
                <w:ins w:id="279" w:author="Peretz Feder" w:date="2024-12-29T14:42:00Z"/>
                <w:highlight w:val="yellow"/>
              </w:rPr>
            </w:pPr>
            <w:ins w:id="280" w:author="Peretz Feder" w:date="2024-12-29T14:49:00Z">
              <w:r w:rsidRPr="000753DE">
                <w:rPr>
                  <w:highlight w:val="yellow"/>
                </w:rPr>
                <w:t xml:space="preserve">OAM </w:t>
              </w:r>
            </w:ins>
          </w:p>
        </w:tc>
        <w:tc>
          <w:tcPr>
            <w:tcW w:w="5166" w:type="dxa"/>
          </w:tcPr>
          <w:p w14:paraId="2CDF77A9" w14:textId="57123E92" w:rsidR="00E437DF" w:rsidRDefault="00E437DF" w:rsidP="003D526B">
            <w:pPr>
              <w:pStyle w:val="TAL"/>
              <w:rPr>
                <w:ins w:id="281" w:author="Peretz Feder" w:date="2024-12-29T14:42:00Z"/>
              </w:rPr>
            </w:pPr>
            <w:ins w:id="282" w:author="Peretz Feder" w:date="2024-12-29T14:46:00Z">
              <w:r w:rsidRPr="000753DE">
                <w:rPr>
                  <w:highlight w:val="yellow"/>
                </w:rPr>
                <w:t>Average Uplin</w:t>
              </w:r>
            </w:ins>
            <w:ins w:id="283" w:author="Peretz Feder" w:date="2024-12-29T14:47:00Z">
              <w:r w:rsidRPr="000753DE">
                <w:rPr>
                  <w:highlight w:val="yellow"/>
                </w:rPr>
                <w:t>k</w:t>
              </w:r>
            </w:ins>
            <w:ins w:id="284" w:author="Peretz Feder" w:date="2024-12-29T14:46:00Z">
              <w:r w:rsidRPr="000753DE">
                <w:rPr>
                  <w:highlight w:val="yellow"/>
                </w:rPr>
                <w:t xml:space="preserve"> and Downlink packet </w:t>
              </w:r>
            </w:ins>
            <w:ins w:id="285" w:author="Peretz Feder" w:date="2024-12-29T14:47:00Z">
              <w:r w:rsidRPr="000753DE">
                <w:rPr>
                  <w:highlight w:val="yellow"/>
                </w:rPr>
                <w:t xml:space="preserve">transmission </w:t>
              </w:r>
            </w:ins>
            <w:ins w:id="286" w:author="Peretz Feder" w:date="2024-12-29T21:54:00Z">
              <w:r w:rsidRPr="000753DE">
                <w:rPr>
                  <w:highlight w:val="yellow"/>
                </w:rPr>
                <w:t xml:space="preserve">delay </w:t>
              </w:r>
            </w:ins>
            <w:ins w:id="287" w:author="Peretz Feder" w:date="2024-12-29T14:48:00Z">
              <w:r w:rsidRPr="000753DE">
                <w:rPr>
                  <w:highlight w:val="yellow"/>
                </w:rPr>
                <w:t>over the air interface</w:t>
              </w:r>
            </w:ins>
            <w:ins w:id="288" w:author="Samsung-r01" w:date="2025-01-19T21:52:00Z">
              <w:r w:rsidR="003D526B" w:rsidRPr="000753DE">
                <w:rPr>
                  <w:highlight w:val="yellow"/>
                </w:rPr>
                <w:t>, as defined in clause 5.1.1.1 of TS 28.552 [8]</w:t>
              </w:r>
            </w:ins>
            <w:ins w:id="289" w:author="Peretz Feder" w:date="2024-12-29T14:48:00Z">
              <w:r w:rsidRPr="000753DE">
                <w:rPr>
                  <w:highlight w:val="yellow"/>
                </w:rPr>
                <w:t>.</w:t>
              </w:r>
              <w:r>
                <w:t xml:space="preserve"> </w:t>
              </w:r>
            </w:ins>
          </w:p>
        </w:tc>
      </w:tr>
    </w:tbl>
    <w:p w14:paraId="4805802A" w14:textId="77777777" w:rsidR="00180984" w:rsidRDefault="00180984" w:rsidP="00180984"/>
    <w:p w14:paraId="1612AA58" w14:textId="77777777" w:rsidR="00180984" w:rsidRDefault="00180984" w:rsidP="00180984">
      <w:pPr>
        <w:pStyle w:val="Heading3"/>
      </w:pPr>
      <w:bookmarkStart w:id="290" w:name="_Toc185597728"/>
      <w:r>
        <w:t>6.23.3</w:t>
      </w:r>
      <w:r>
        <w:tab/>
        <w:t>Output Analytics</w:t>
      </w:r>
      <w:bookmarkEnd w:id="290"/>
    </w:p>
    <w:p w14:paraId="651DB8B3" w14:textId="11D1533F" w:rsidR="00180984" w:rsidRDefault="00180984" w:rsidP="00180984">
      <w:r>
        <w:t>The NWDAF shall be able to provide prediction</w:t>
      </w:r>
      <w:ins w:id="291" w:author="Samsung" w:date="2025-01-08T14:23:00Z">
        <w:r w:rsidR="007450D2">
          <w:t>s</w:t>
        </w:r>
      </w:ins>
      <w:r>
        <w:t xml:space="preserve"> on QoS and Policy Assistance to consumer NFs, i.e. PCF, as defined in Table 6.23.3-1.</w:t>
      </w:r>
    </w:p>
    <w:p w14:paraId="404396D9" w14:textId="77777777" w:rsidR="00180984" w:rsidRDefault="00180984" w:rsidP="0018098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180984" w14:paraId="59D174AC" w14:textId="77777777" w:rsidTr="00E76BC5">
        <w:trPr>
          <w:cantSplit/>
          <w:jc w:val="center"/>
        </w:trPr>
        <w:tc>
          <w:tcPr>
            <w:tcW w:w="3507" w:type="dxa"/>
          </w:tcPr>
          <w:p w14:paraId="7BFEEB47" w14:textId="77777777" w:rsidR="00180984" w:rsidRDefault="00180984" w:rsidP="00E76BC5">
            <w:pPr>
              <w:pStyle w:val="TAH"/>
            </w:pPr>
            <w:r>
              <w:lastRenderedPageBreak/>
              <w:t>Information</w:t>
            </w:r>
          </w:p>
        </w:tc>
        <w:tc>
          <w:tcPr>
            <w:tcW w:w="5388" w:type="dxa"/>
          </w:tcPr>
          <w:p w14:paraId="7D950AEF" w14:textId="77777777" w:rsidR="00180984" w:rsidRDefault="00180984" w:rsidP="00E76BC5">
            <w:pPr>
              <w:pStyle w:val="TAH"/>
            </w:pPr>
            <w:r>
              <w:t>Description</w:t>
            </w:r>
          </w:p>
        </w:tc>
      </w:tr>
      <w:tr w:rsidR="00180984" w14:paraId="12BC4117" w14:textId="77777777" w:rsidTr="00E76BC5">
        <w:trPr>
          <w:cantSplit/>
          <w:jc w:val="center"/>
        </w:trPr>
        <w:tc>
          <w:tcPr>
            <w:tcW w:w="3507" w:type="dxa"/>
          </w:tcPr>
          <w:p w14:paraId="5375E272" w14:textId="77777777" w:rsidR="00180984" w:rsidRDefault="00180984" w:rsidP="00E76BC5">
            <w:pPr>
              <w:pStyle w:val="TAL"/>
            </w:pPr>
            <w:r>
              <w:t>Time slot entry (</w:t>
            </w:r>
            <w:proofErr w:type="gramStart"/>
            <w:r>
              <w:t>1..</w:t>
            </w:r>
            <w:proofErr w:type="gramEnd"/>
            <w:r>
              <w:t>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00E76BC5">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Time slot start within the Analytics target period.</w:t>
            </w:r>
          </w:p>
        </w:tc>
      </w:tr>
      <w:tr w:rsidR="00180984" w14:paraId="20E36256" w14:textId="77777777" w:rsidTr="00E76BC5">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14:paraId="3AA85E2E" w14:textId="77777777" w:rsidTr="00E76BC5">
        <w:trPr>
          <w:cantSplit/>
          <w:jc w:val="center"/>
        </w:trPr>
        <w:tc>
          <w:tcPr>
            <w:tcW w:w="3507" w:type="dxa"/>
          </w:tcPr>
          <w:p w14:paraId="4E403058" w14:textId="77777777" w:rsidR="00180984" w:rsidRDefault="00180984" w:rsidP="00E76BC5">
            <w:pPr>
              <w:pStyle w:val="TAL"/>
            </w:pPr>
            <w:r>
              <w:t xml:space="preserve">&gt; QoS and Policy Assistance information (1…max) </w:t>
            </w:r>
            <w:del w:id="292" w:author="Samsung" w:date="2025-01-10T13:49:00Z">
              <w:r w:rsidDel="00313E7F">
                <w:delText>(NOTE 1)</w:delText>
              </w:r>
            </w:del>
          </w:p>
        </w:tc>
        <w:tc>
          <w:tcPr>
            <w:tcW w:w="5388" w:type="dxa"/>
          </w:tcPr>
          <w:p w14:paraId="0F8B752A" w14:textId="77777777" w:rsidR="00180984" w:rsidRDefault="00180984" w:rsidP="00E76BC5">
            <w:pPr>
              <w:pStyle w:val="TAL"/>
            </w:pPr>
            <w:r>
              <w:t>List of QoS and Policy Assistance information.</w:t>
            </w:r>
          </w:p>
          <w:p w14:paraId="741A93E3" w14:textId="77777777" w:rsidR="00180984" w:rsidRDefault="00180984" w:rsidP="00E76BC5">
            <w:pPr>
              <w:pStyle w:val="TAL"/>
            </w:pPr>
            <w:r>
              <w:t>Max. is the number of the candidate QoS parameter set(s), if applicable.</w:t>
            </w:r>
          </w:p>
        </w:tc>
      </w:tr>
      <w:tr w:rsidR="00180984" w14:paraId="6E23F355" w14:textId="77777777" w:rsidTr="00E76BC5">
        <w:trPr>
          <w:cantSplit/>
          <w:jc w:val="center"/>
        </w:trPr>
        <w:tc>
          <w:tcPr>
            <w:tcW w:w="3507" w:type="dxa"/>
          </w:tcPr>
          <w:p w14:paraId="6831E825" w14:textId="4AFC6E87" w:rsidR="00180984" w:rsidRDefault="00180984" w:rsidP="00E76BC5">
            <w:pPr>
              <w:pStyle w:val="TAL"/>
            </w:pPr>
            <w:r>
              <w:t>&gt;&gt; QoS parameter set identifier</w:t>
            </w:r>
            <w:ins w:id="293" w:author="Ericsson User" w:date="2025-01-09T19:46:00Z">
              <w:r w:rsidR="00491817">
                <w:t xml:space="preserve"> (NOTE 6)</w:t>
              </w:r>
            </w:ins>
          </w:p>
        </w:tc>
        <w:tc>
          <w:tcPr>
            <w:tcW w:w="5388" w:type="dxa"/>
          </w:tcPr>
          <w:p w14:paraId="5DA3C0AF" w14:textId="61AB1A8E" w:rsidR="00180984" w:rsidRDefault="00180984" w:rsidP="00E76BC5">
            <w:pPr>
              <w:pStyle w:val="TAL"/>
            </w:pPr>
            <w:r>
              <w:t xml:space="preserve">Identifies the QoS </w:t>
            </w:r>
            <w:ins w:id="294" w:author="Samsung" w:date="2025-01-08T14:25:00Z">
              <w:r w:rsidR="007450D2">
                <w:t xml:space="preserve">parameter </w:t>
              </w:r>
            </w:ins>
            <w:r>
              <w:t>set for which the entry applies</w:t>
            </w:r>
            <w:ins w:id="295" w:author="Samsung" w:date="2025-01-08T14:44:00Z">
              <w:r w:rsidR="006B1F77">
                <w:t xml:space="preserve"> to</w:t>
              </w:r>
            </w:ins>
            <w:r>
              <w:t>.</w:t>
            </w:r>
          </w:p>
        </w:tc>
      </w:tr>
      <w:tr w:rsidR="00180984" w14:paraId="2F66A320" w14:textId="77777777" w:rsidTr="00E76BC5">
        <w:trPr>
          <w:cantSplit/>
          <w:jc w:val="center"/>
        </w:trPr>
        <w:tc>
          <w:tcPr>
            <w:tcW w:w="3507" w:type="dxa"/>
          </w:tcPr>
          <w:p w14:paraId="743AE415" w14:textId="77777777" w:rsidR="00180984" w:rsidRDefault="00180984" w:rsidP="00E76BC5">
            <w:pPr>
              <w:pStyle w:val="TAL"/>
            </w:pPr>
            <w:r>
              <w:t>&gt;&gt; DNN</w:t>
            </w:r>
          </w:p>
        </w:tc>
        <w:tc>
          <w:tcPr>
            <w:tcW w:w="5388" w:type="dxa"/>
          </w:tcPr>
          <w:p w14:paraId="124D0287" w14:textId="65CC7768" w:rsidR="00180984" w:rsidRDefault="00180984" w:rsidP="005F3FEE">
            <w:pPr>
              <w:pStyle w:val="TAL"/>
            </w:pPr>
            <w:r>
              <w:t>DNN for the PDU Session which contains the QoS flow</w:t>
            </w:r>
            <w:ins w:id="296" w:author="Samsung" w:date="2025-01-08T14:28:00Z">
              <w:r w:rsidR="00E00F98">
                <w:t xml:space="preserve"> </w:t>
              </w:r>
            </w:ins>
            <w:ins w:id="297" w:author="Ericsson User" w:date="2025-01-09T19:50:00Z">
              <w:r w:rsidR="008E697C">
                <w:t>of</w:t>
              </w:r>
              <w:r w:rsidR="00A45F92">
                <w:t xml:space="preserve"> the application</w:t>
              </w:r>
              <w:r w:rsidR="008E697C">
                <w:t xml:space="preserve"> for which </w:t>
              </w:r>
            </w:ins>
            <w:ins w:id="298" w:author="Ericsson User" w:date="2025-01-09T19:51:00Z">
              <w:r w:rsidR="00992BEB">
                <w:t xml:space="preserve">the predicted QoE and the </w:t>
              </w:r>
            </w:ins>
            <w:ins w:id="299" w:author="Samsung" w:date="2025-01-08T14:28:00Z">
              <w:del w:id="300" w:author="Ericsson User" w:date="2025-01-09T19:51:00Z">
                <w:r w:rsidR="00E00F98" w:rsidDel="00992BEB">
                  <w:delText xml:space="preserve">associated to </w:delText>
                </w:r>
              </w:del>
              <w:proofErr w:type="spellStart"/>
              <w:r w:rsidR="00E00F98">
                <w:t>the</w:t>
              </w:r>
              <w:proofErr w:type="spellEnd"/>
              <w:r w:rsidR="00E00F98">
                <w:t xml:space="preserve"> candidate QoS parameter set</w:t>
              </w:r>
            </w:ins>
            <w:ins w:id="301" w:author="Ericsson User" w:date="2025-01-09T19:51:00Z">
              <w:r w:rsidR="00992BEB">
                <w:t xml:space="preserve"> are provided</w:t>
              </w:r>
            </w:ins>
            <w:r>
              <w:t>.</w:t>
            </w:r>
          </w:p>
        </w:tc>
      </w:tr>
      <w:tr w:rsidR="00180984" w14:paraId="2AFEDF9A" w14:textId="77777777" w:rsidTr="00E76BC5">
        <w:trPr>
          <w:cantSplit/>
          <w:jc w:val="center"/>
        </w:trPr>
        <w:tc>
          <w:tcPr>
            <w:tcW w:w="3507" w:type="dxa"/>
          </w:tcPr>
          <w:p w14:paraId="0F8CD14E" w14:textId="4DF230F5" w:rsidR="00180984" w:rsidRDefault="00180984" w:rsidP="00E76BC5">
            <w:pPr>
              <w:pStyle w:val="TAL"/>
            </w:pPr>
            <w:r>
              <w:t>&gt;&gt; Application ID</w:t>
            </w:r>
            <w:ins w:id="302" w:author="Ericsson User" w:date="2025-01-09T20:17:00Z">
              <w:r w:rsidR="006A4451">
                <w:t xml:space="preserve"> </w:t>
              </w:r>
              <w:del w:id="303" w:author="Huawei02" w:date="2025-01-21T11:54:00Z">
                <w:r w:rsidR="006A4451" w:rsidRPr="00746776" w:rsidDel="00746776">
                  <w:rPr>
                    <w:highlight w:val="green"/>
                  </w:rPr>
                  <w:delText xml:space="preserve">or SDF template </w:delText>
                </w:r>
              </w:del>
            </w:ins>
            <w:del w:id="304" w:author="Huawei02" w:date="2025-01-21T11:54:00Z">
              <w:r w:rsidRPr="00746776" w:rsidDel="00746776">
                <w:rPr>
                  <w:highlight w:val="green"/>
                </w:rPr>
                <w:delText>(s)</w:delText>
              </w:r>
            </w:del>
          </w:p>
        </w:tc>
        <w:tc>
          <w:tcPr>
            <w:tcW w:w="5388" w:type="dxa"/>
          </w:tcPr>
          <w:p w14:paraId="2846462C" w14:textId="22399F66" w:rsidR="00180984" w:rsidRDefault="00180984" w:rsidP="00E76BC5">
            <w:pPr>
              <w:pStyle w:val="TAL"/>
            </w:pPr>
            <w:r>
              <w:t>Identifies the application</w:t>
            </w:r>
            <w:ins w:id="305" w:author="Ericsson User" w:date="2025-01-09T20:17:00Z">
              <w:r w:rsidR="006A14CF">
                <w:t xml:space="preserve"> </w:t>
              </w:r>
              <w:del w:id="306" w:author="Huawei02" w:date="2025-01-21T11:54:00Z">
                <w:r w:rsidR="006A14CF" w:rsidRPr="00746776" w:rsidDel="00746776">
                  <w:rPr>
                    <w:highlight w:val="green"/>
                  </w:rPr>
                  <w:delText xml:space="preserve">or </w:delText>
                </w:r>
                <w:r w:rsidR="00391AC4" w:rsidRPr="00746776" w:rsidDel="00746776">
                  <w:rPr>
                    <w:highlight w:val="green"/>
                  </w:rPr>
                  <w:delText xml:space="preserve">SDF template </w:delText>
                </w:r>
              </w:del>
            </w:ins>
            <w:del w:id="307" w:author="Huawei02" w:date="2025-01-21T11:54:00Z">
              <w:r w:rsidRPr="00746776" w:rsidDel="00746776">
                <w:rPr>
                  <w:highlight w:val="green"/>
                </w:rPr>
                <w:delText>(s)</w:delText>
              </w:r>
              <w:r w:rsidDel="00746776">
                <w:delText xml:space="preserve"> </w:delText>
              </w:r>
            </w:del>
            <w:del w:id="308" w:author="Ericsson User" w:date="2025-01-09T19:41:00Z">
              <w:r w:rsidDel="001A55AD">
                <w:delText>that</w:delText>
              </w:r>
            </w:del>
            <w:r>
              <w:t xml:space="preserve"> </w:t>
            </w:r>
            <w:ins w:id="309" w:author="Ericsson User" w:date="2025-01-09T19:42:00Z">
              <w:r w:rsidR="00417E23">
                <w:t xml:space="preserve">for </w:t>
              </w:r>
            </w:ins>
            <w:ins w:id="310" w:author="Ericsson User" w:date="2025-01-09T19:43:00Z">
              <w:r w:rsidR="00417E23">
                <w:t xml:space="preserve">which </w:t>
              </w:r>
            </w:ins>
            <w:del w:id="311" w:author="Ericsson User" w:date="2025-01-09T19:43:00Z">
              <w:r w:rsidDel="000B09EA">
                <w:delText xml:space="preserve">associated to </w:delText>
              </w:r>
            </w:del>
            <w:proofErr w:type="spellStart"/>
            <w:r>
              <w:t>the</w:t>
            </w:r>
            <w:del w:id="312" w:author="Ericsson User" w:date="2025-01-09T19:43:00Z">
              <w:r w:rsidDel="000B09EA">
                <w:delText xml:space="preserve"> </w:delText>
              </w:r>
            </w:del>
            <w:ins w:id="313" w:author="Samsung" w:date="2025-01-08T14:29:00Z">
              <w:r w:rsidR="005F3FEE">
                <w:t>predicted</w:t>
              </w:r>
              <w:proofErr w:type="spellEnd"/>
              <w:r w:rsidR="005F3FEE">
                <w:t xml:space="preserve"> </w:t>
              </w:r>
            </w:ins>
            <w:r>
              <w:t xml:space="preserve">QoE </w:t>
            </w:r>
            <w:ins w:id="314" w:author="Samsung" w:date="2025-01-08T14:29:00Z">
              <w:r w:rsidR="005F3FEE">
                <w:t>and</w:t>
              </w:r>
              <w:del w:id="315" w:author="Ericsson User" w:date="2025-01-09T19:42:00Z">
                <w:r w:rsidR="005F3FEE" w:rsidDel="005C619F">
                  <w:delText>/</w:delText>
                </w:r>
              </w:del>
            </w:ins>
            <w:del w:id="316" w:author="Ericsson User" w:date="2025-01-09T19:42:00Z">
              <w:r w:rsidDel="005C619F">
                <w:delText>or</w:delText>
              </w:r>
            </w:del>
            <w:r>
              <w:t xml:space="preserve"> </w:t>
            </w:r>
            <w:ins w:id="317" w:author="Samsung" w:date="2025-01-08T14:30:00Z">
              <w:r w:rsidR="009762EC">
                <w:t xml:space="preserve">the candidate </w:t>
              </w:r>
            </w:ins>
            <w:r>
              <w:t>QoS parameter set</w:t>
            </w:r>
            <w:ins w:id="318" w:author="Ericsson User" w:date="2025-01-09T19:42:00Z">
              <w:r w:rsidR="00417E23">
                <w:t xml:space="preserve"> </w:t>
              </w:r>
            </w:ins>
            <w:ins w:id="319" w:author="Ericsson User" w:date="2025-01-09T19:43:00Z">
              <w:r w:rsidR="000B09EA">
                <w:t>are</w:t>
              </w:r>
            </w:ins>
            <w:ins w:id="320" w:author="Ericsson User" w:date="2025-01-09T19:42:00Z">
              <w:r w:rsidR="00417E23">
                <w:t xml:space="preserve"> provided</w:t>
              </w:r>
            </w:ins>
            <w:r>
              <w:t>.</w:t>
            </w:r>
          </w:p>
        </w:tc>
      </w:tr>
      <w:tr w:rsidR="0050012D" w14:paraId="201572D2" w14:textId="77777777" w:rsidTr="0045377A">
        <w:trPr>
          <w:cantSplit/>
          <w:jc w:val="center"/>
          <w:ins w:id="321" w:author="DCM" w:date="2025-01-10T12:27:00Z"/>
        </w:trPr>
        <w:tc>
          <w:tcPr>
            <w:tcW w:w="3507" w:type="dxa"/>
          </w:tcPr>
          <w:p w14:paraId="33750C44" w14:textId="4902C09B" w:rsidR="0050012D" w:rsidRPr="007D597B" w:rsidRDefault="0050012D" w:rsidP="0050012D">
            <w:pPr>
              <w:pStyle w:val="TAL"/>
              <w:rPr>
                <w:ins w:id="322" w:author="DCM" w:date="2025-01-10T12:27:00Z"/>
                <w:highlight w:val="yellow"/>
              </w:rPr>
            </w:pPr>
            <w:commentRangeStart w:id="323"/>
            <w:ins w:id="324" w:author="DCM" w:date="2025-01-10T12:28:00Z">
              <w:r w:rsidRPr="007D597B">
                <w:rPr>
                  <w:highlight w:val="yellow"/>
                </w:rPr>
                <w:t xml:space="preserve">&gt;&gt; </w:t>
              </w:r>
            </w:ins>
            <w:commentRangeEnd w:id="323"/>
            <w:r w:rsidRPr="007D597B">
              <w:rPr>
                <w:rStyle w:val="CommentReference"/>
                <w:rFonts w:ascii="Times New Roman" w:eastAsiaTheme="minorEastAsia" w:hAnsi="Times New Roman"/>
                <w:highlight w:val="yellow"/>
              </w:rPr>
              <w:commentReference w:id="323"/>
            </w:r>
            <w:ins w:id="325" w:author="DCM" w:date="2025-01-10T12:28:00Z">
              <w:r w:rsidRPr="007D597B">
                <w:rPr>
                  <w:highlight w:val="yellow"/>
                </w:rPr>
                <w:t xml:space="preserve"> Duration </w:t>
              </w:r>
            </w:ins>
            <w:ins w:id="326" w:author="Samsung-r01" w:date="2025-01-19T22:14:00Z">
              <w:r w:rsidRPr="007D597B">
                <w:rPr>
                  <w:highlight w:val="yellow"/>
                </w:rPr>
                <w:t xml:space="preserve">for the </w:t>
              </w:r>
            </w:ins>
            <w:ins w:id="327" w:author="DCM" w:date="2025-01-10T12:28:00Z">
              <w:r w:rsidRPr="007D597B">
                <w:rPr>
                  <w:highlight w:val="yellow"/>
                </w:rPr>
                <w:t>Application</w:t>
              </w:r>
            </w:ins>
          </w:p>
        </w:tc>
        <w:tc>
          <w:tcPr>
            <w:tcW w:w="5388" w:type="dxa"/>
          </w:tcPr>
          <w:p w14:paraId="2C6454C9" w14:textId="79C63B8E" w:rsidR="0050012D" w:rsidRPr="007D597B" w:rsidRDefault="0050012D" w:rsidP="0045377A">
            <w:pPr>
              <w:pStyle w:val="TAL"/>
              <w:rPr>
                <w:ins w:id="328" w:author="DCM" w:date="2025-01-10T12:27:00Z"/>
                <w:highlight w:val="yellow"/>
              </w:rPr>
            </w:pPr>
            <w:ins w:id="329" w:author="DCM" w:date="2025-01-10T12:28:00Z">
              <w:r w:rsidRPr="007D597B">
                <w:rPr>
                  <w:highlight w:val="yellow"/>
                  <w:lang w:eastAsia="zh-CN"/>
                </w:rPr>
                <w:t xml:space="preserve">Duration for the </w:t>
              </w:r>
            </w:ins>
            <w:ins w:id="330" w:author="Samsung-r01" w:date="2025-01-19T22:14:00Z">
              <w:r w:rsidR="00B42B4B" w:rsidRPr="007D597B">
                <w:rPr>
                  <w:highlight w:val="yellow"/>
                  <w:lang w:eastAsia="zh-CN"/>
                </w:rPr>
                <w:t xml:space="preserve">corresponding </w:t>
              </w:r>
            </w:ins>
            <w:ins w:id="331" w:author="DCM" w:date="2025-01-10T12:28:00Z">
              <w:r w:rsidRPr="007D597B">
                <w:rPr>
                  <w:highlight w:val="yellow"/>
                  <w:lang w:eastAsia="zh-CN"/>
                </w:rPr>
                <w:t>application</w:t>
              </w:r>
            </w:ins>
            <w:ins w:id="332" w:author="Samsung-r01" w:date="2025-01-19T22:14:00Z">
              <w:r w:rsidR="00B42B4B" w:rsidRPr="007D597B">
                <w:rPr>
                  <w:highlight w:val="yellow"/>
                  <w:lang w:eastAsia="zh-CN"/>
                </w:rPr>
                <w:t xml:space="preserve"> ID</w:t>
              </w:r>
              <w:r w:rsidRPr="007D597B">
                <w:rPr>
                  <w:highlight w:val="yellow"/>
                  <w:lang w:eastAsia="zh-CN"/>
                </w:rPr>
                <w:t>.</w:t>
              </w:r>
            </w:ins>
          </w:p>
        </w:tc>
      </w:tr>
      <w:tr w:rsidR="00180984" w14:paraId="2108821D" w14:textId="77777777" w:rsidTr="00E76BC5">
        <w:trPr>
          <w:cantSplit/>
          <w:jc w:val="center"/>
        </w:trPr>
        <w:tc>
          <w:tcPr>
            <w:tcW w:w="3507" w:type="dxa"/>
          </w:tcPr>
          <w:p w14:paraId="0ED4D3B7" w14:textId="2AFC629F" w:rsidR="00180984" w:rsidRDefault="00180984" w:rsidP="009762EC">
            <w:pPr>
              <w:pStyle w:val="TAL"/>
            </w:pPr>
            <w:r>
              <w:t xml:space="preserve">&gt;&gt; Predicted QoE (NOTE </w:t>
            </w:r>
            <w:ins w:id="333" w:author="Samsung" w:date="2025-01-08T14:32:00Z">
              <w:r w:rsidR="009762EC">
                <w:t>6</w:t>
              </w:r>
            </w:ins>
            <w:del w:id="334" w:author="Samsung" w:date="2025-01-08T14:32:00Z">
              <w:r w:rsidDel="009762EC">
                <w:delText>7</w:delText>
              </w:r>
            </w:del>
            <w:r>
              <w:t>)</w:t>
            </w:r>
          </w:p>
        </w:tc>
        <w:tc>
          <w:tcPr>
            <w:tcW w:w="5388" w:type="dxa"/>
          </w:tcPr>
          <w:p w14:paraId="15CAD2DF" w14:textId="33995854" w:rsidR="00180984" w:rsidRDefault="00180984" w:rsidP="009762EC">
            <w:pPr>
              <w:pStyle w:val="TAL"/>
            </w:pPr>
            <w:r>
              <w:t xml:space="preserve">The predicted QoE </w:t>
            </w:r>
            <w:del w:id="335" w:author="Samsung" w:date="2025-01-08T14:30:00Z">
              <w:r w:rsidDel="009762EC">
                <w:delText xml:space="preserve">or the service experience (e.g. QoE, MOS) </w:delText>
              </w:r>
            </w:del>
            <w:r>
              <w:t>of</w:t>
            </w:r>
            <w:ins w:id="336" w:author="Ericsson User" w:date="2025-01-09T19:51:00Z">
              <w:r w:rsidR="00DB2EDB">
                <w:t xml:space="preserve"> the application</w:t>
              </w:r>
            </w:ins>
            <w:ins w:id="337" w:author="Ericsson User" w:date="2025-01-09T19:52:00Z">
              <w:r w:rsidR="00372F94">
                <w:t xml:space="preserve"> when</w:t>
              </w:r>
            </w:ins>
            <w:r>
              <w:t xml:space="preserve"> the corresponding QoS parameter set</w:t>
            </w:r>
            <w:ins w:id="338" w:author="Ericsson User" w:date="2025-01-09T19:52:00Z">
              <w:r w:rsidR="00372F94">
                <w:t xml:space="preserve"> is applied</w:t>
              </w:r>
            </w:ins>
            <w:r>
              <w:t>, e.g. average, variance, maximum, minimum of QoE.</w:t>
            </w:r>
          </w:p>
        </w:tc>
      </w:tr>
      <w:tr w:rsidR="00180984" w14:paraId="6FF31363" w14:textId="77777777" w:rsidTr="00E76BC5">
        <w:trPr>
          <w:cantSplit/>
          <w:jc w:val="center"/>
        </w:trPr>
        <w:tc>
          <w:tcPr>
            <w:tcW w:w="3507" w:type="dxa"/>
          </w:tcPr>
          <w:p w14:paraId="5E7468DA" w14:textId="16789976" w:rsidR="00180984" w:rsidRDefault="00180984" w:rsidP="0044040B">
            <w:pPr>
              <w:pStyle w:val="TAL"/>
            </w:pPr>
            <w:r>
              <w:t xml:space="preserve">&gt;&gt; QoS parameter values (NOTE </w:t>
            </w:r>
            <w:ins w:id="339" w:author="Samsung" w:date="2025-01-08T14:35:00Z">
              <w:r w:rsidR="0044040B">
                <w:t>4</w:t>
              </w:r>
            </w:ins>
            <w:del w:id="340" w:author="Samsung" w:date="2025-01-08T14:35:00Z">
              <w:r w:rsidDel="0044040B">
                <w:delText>5</w:delText>
              </w:r>
            </w:del>
            <w:r>
              <w:t>)</w:t>
            </w:r>
          </w:p>
        </w:tc>
        <w:tc>
          <w:tcPr>
            <w:tcW w:w="5388" w:type="dxa"/>
          </w:tcPr>
          <w:p w14:paraId="32E756A0" w14:textId="0A98A055" w:rsidR="00180984" w:rsidRDefault="00180984" w:rsidP="00E0110E">
            <w:pPr>
              <w:pStyle w:val="TAL"/>
            </w:pPr>
            <w:r>
              <w:t xml:space="preserve">The parameters </w:t>
            </w:r>
            <w:ins w:id="341" w:author="Samsung" w:date="2025-01-08T14:36:00Z">
              <w:r w:rsidR="00E0110E">
                <w:t xml:space="preserve">in the QoS parameter set </w:t>
              </w:r>
            </w:ins>
            <w:r>
              <w:t xml:space="preserve">and </w:t>
            </w:r>
            <w:ins w:id="342" w:author="Samsung" w:date="2025-01-08T14:35:00Z">
              <w:r w:rsidR="00E0110E">
                <w:t>the</w:t>
              </w:r>
            </w:ins>
            <w:ins w:id="343" w:author="Samsung" w:date="2025-01-08T14:36:00Z">
              <w:r w:rsidR="00E0110E">
                <w:t>ir</w:t>
              </w:r>
            </w:ins>
            <w:ins w:id="344" w:author="Samsung" w:date="2025-01-08T14:35:00Z">
              <w:r w:rsidR="00E0110E">
                <w:t xml:space="preserve"> </w:t>
              </w:r>
            </w:ins>
            <w:r>
              <w:t xml:space="preserve">corresponding values </w:t>
            </w:r>
            <w:del w:id="345" w:author="Samsung" w:date="2025-01-08T14:36:00Z">
              <w:r w:rsidDel="00E0110E">
                <w:delText xml:space="preserve">for the QoS parameter set </w:delText>
              </w:r>
            </w:del>
            <w:r>
              <w:t>associated to the predicted QoE</w:t>
            </w:r>
            <w:ins w:id="346" w:author="Samsung" w:date="2025-01-08T14:36:00Z">
              <w:r w:rsidR="00E0110E">
                <w:t>.</w:t>
              </w:r>
            </w:ins>
            <w:del w:id="347" w:author="Samsung" w:date="2025-01-08T14:36:00Z">
              <w:r w:rsidDel="00E0110E">
                <w:delText>,</w:delText>
              </w:r>
            </w:del>
          </w:p>
        </w:tc>
      </w:tr>
      <w:tr w:rsidR="00180984" w14:paraId="0D376127" w14:textId="77777777" w:rsidTr="00E76BC5">
        <w:trPr>
          <w:cantSplit/>
          <w:jc w:val="center"/>
        </w:trPr>
        <w:tc>
          <w:tcPr>
            <w:tcW w:w="3507" w:type="dxa"/>
          </w:tcPr>
          <w:p w14:paraId="5B3B9FF2" w14:textId="77777777" w:rsidR="00180984" w:rsidRDefault="00180984" w:rsidP="00E76BC5">
            <w:pPr>
              <w:pStyle w:val="TAL"/>
            </w:pPr>
            <w:r>
              <w:tab/>
              <w:t>&gt;&gt;&gt; 5QI</w:t>
            </w:r>
          </w:p>
        </w:tc>
        <w:tc>
          <w:tcPr>
            <w:tcW w:w="5388" w:type="dxa"/>
          </w:tcPr>
          <w:p w14:paraId="1973DECF" w14:textId="77777777" w:rsidR="00180984" w:rsidRDefault="00180984" w:rsidP="00E76BC5">
            <w:pPr>
              <w:pStyle w:val="TAL"/>
            </w:pPr>
            <w:r>
              <w:t>The reference to 5G QoS characteristics and QoS parameters.</w:t>
            </w:r>
          </w:p>
        </w:tc>
      </w:tr>
      <w:tr w:rsidR="00180984" w:rsidDel="00746776" w14:paraId="6BA693AB" w14:textId="225A8E8B" w:rsidTr="00E76BC5">
        <w:trPr>
          <w:cantSplit/>
          <w:jc w:val="center"/>
          <w:del w:id="348" w:author="Huawei02" w:date="2025-01-21T11:55:00Z"/>
        </w:trPr>
        <w:tc>
          <w:tcPr>
            <w:tcW w:w="3507" w:type="dxa"/>
          </w:tcPr>
          <w:p w14:paraId="2096C041" w14:textId="26BC116D" w:rsidR="00180984" w:rsidRPr="00746776" w:rsidDel="00746776" w:rsidRDefault="00180984" w:rsidP="00E76BC5">
            <w:pPr>
              <w:pStyle w:val="TAL"/>
              <w:rPr>
                <w:del w:id="349" w:author="Huawei02" w:date="2025-01-21T11:55:00Z"/>
                <w:highlight w:val="green"/>
              </w:rPr>
            </w:pPr>
            <w:del w:id="350" w:author="Huawei02" w:date="2025-01-21T11:55:00Z">
              <w:r w:rsidRPr="00746776" w:rsidDel="00746776">
                <w:rPr>
                  <w:highlight w:val="green"/>
                </w:rPr>
                <w:tab/>
                <w:delText>&gt;&gt;&gt; ARP</w:delText>
              </w:r>
            </w:del>
          </w:p>
        </w:tc>
        <w:tc>
          <w:tcPr>
            <w:tcW w:w="5388" w:type="dxa"/>
          </w:tcPr>
          <w:p w14:paraId="525A4219" w14:textId="1A82AE04" w:rsidR="00180984" w:rsidRPr="00746776" w:rsidDel="00746776" w:rsidRDefault="00180984" w:rsidP="00E76BC5">
            <w:pPr>
              <w:pStyle w:val="TAL"/>
              <w:rPr>
                <w:del w:id="351" w:author="Huawei02" w:date="2025-01-21T11:55:00Z"/>
                <w:highlight w:val="green"/>
              </w:rPr>
            </w:pPr>
            <w:del w:id="352" w:author="Huawei02" w:date="2025-01-21T11:55:00Z">
              <w:r w:rsidRPr="00746776" w:rsidDel="00746776">
                <w:rPr>
                  <w:highlight w:val="green"/>
                </w:rPr>
                <w:delText>The QoS parameter ARP contains information about the priority level, the pre-emption capability and the pre-emption vulnerability, as defined in TS 23.501 [2].</w:delText>
              </w:r>
            </w:del>
          </w:p>
        </w:tc>
      </w:tr>
      <w:tr w:rsidR="0042021B" w14:paraId="745282ED" w14:textId="77777777" w:rsidTr="00E76BC5">
        <w:trPr>
          <w:cantSplit/>
          <w:jc w:val="center"/>
          <w:ins w:id="353" w:author="Samsung" w:date="2025-01-08T15:46:00Z"/>
        </w:trPr>
        <w:tc>
          <w:tcPr>
            <w:tcW w:w="3507" w:type="dxa"/>
          </w:tcPr>
          <w:p w14:paraId="04BC8E7B" w14:textId="04FD6980" w:rsidR="0042021B" w:rsidRDefault="0042021B" w:rsidP="00E76BC5">
            <w:pPr>
              <w:pStyle w:val="TAL"/>
              <w:rPr>
                <w:ins w:id="354" w:author="Samsung" w:date="2025-01-08T15:46:00Z"/>
              </w:rPr>
            </w:pPr>
            <w:ins w:id="355" w:author="Samsung" w:date="2025-01-08T15:46:00Z">
              <w:r>
                <w:tab/>
                <w:t xml:space="preserve">&gt;&gt;&gt; </w:t>
              </w:r>
            </w:ins>
            <w:ins w:id="356" w:author="Samsung" w:date="2025-01-08T15:47:00Z">
              <w:r>
                <w:t>Priority level</w:t>
              </w:r>
            </w:ins>
          </w:p>
        </w:tc>
        <w:tc>
          <w:tcPr>
            <w:tcW w:w="5388" w:type="dxa"/>
          </w:tcPr>
          <w:p w14:paraId="50B2BEE7" w14:textId="011802A4" w:rsidR="0042021B" w:rsidRDefault="0042021B" w:rsidP="0042021B">
            <w:pPr>
              <w:pStyle w:val="TAL"/>
              <w:rPr>
                <w:ins w:id="357" w:author="Samsung" w:date="2025-01-08T15:46:00Z"/>
              </w:rPr>
            </w:pPr>
            <w:ins w:id="358" w:author="Samsung" w:date="2025-01-08T15:47:00Z">
              <w:r w:rsidRPr="0042021B">
                <w:t>The Priority Level associated with 5G QoS</w:t>
              </w:r>
            </w:ins>
            <w:ins w:id="359" w:author="Samsung" w:date="2025-01-08T15:49:00Z">
              <w:r w:rsidR="004E1D88">
                <w:t xml:space="preserve"> </w:t>
              </w:r>
              <w:r w:rsidR="004E1D88" w:rsidRPr="001B7C50">
                <w:t>characteristics</w:t>
              </w:r>
            </w:ins>
            <w:ins w:id="360" w:author="Samsung" w:date="2025-01-08T15:47:00Z">
              <w:r>
                <w:t xml:space="preserve">, as defined in clause 5.7.3.3 of </w:t>
              </w:r>
            </w:ins>
            <w:ins w:id="361" w:author="Samsung" w:date="2025-01-08T15:48:00Z">
              <w:r>
                <w:t>TS 23.501 [2]</w:t>
              </w:r>
            </w:ins>
            <w:ins w:id="362" w:author="Samsung" w:date="2025-01-08T15:47:00Z">
              <w:r w:rsidRPr="0042021B">
                <w:t>.</w:t>
              </w:r>
            </w:ins>
          </w:p>
        </w:tc>
      </w:tr>
      <w:tr w:rsidR="00180984" w14:paraId="5CB59C50" w14:textId="77777777" w:rsidTr="00E76BC5">
        <w:trPr>
          <w:cantSplit/>
          <w:jc w:val="center"/>
        </w:trPr>
        <w:tc>
          <w:tcPr>
            <w:tcW w:w="3507" w:type="dxa"/>
          </w:tcPr>
          <w:p w14:paraId="707BF81C" w14:textId="77777777" w:rsidR="00180984" w:rsidRDefault="00180984" w:rsidP="00E76BC5">
            <w:pPr>
              <w:pStyle w:val="TAL"/>
            </w:pPr>
            <w:r>
              <w:tab/>
              <w:t>&gt;&gt;&gt; Resource type</w:t>
            </w:r>
          </w:p>
        </w:tc>
        <w:tc>
          <w:tcPr>
            <w:tcW w:w="5388" w:type="dxa"/>
          </w:tcPr>
          <w:p w14:paraId="5EEA4713" w14:textId="77777777" w:rsidR="00180984" w:rsidRDefault="00180984" w:rsidP="00E76BC5">
            <w:pPr>
              <w:pStyle w:val="TAL"/>
            </w:pPr>
            <w:r>
              <w:t>The resource type of the corresponding QoS flow, e.g. GBR QoS flow, non-GBR QoS flow, delay-critical QoS flow.</w:t>
            </w:r>
          </w:p>
        </w:tc>
      </w:tr>
      <w:tr w:rsidR="00180984" w14:paraId="3D2EF30A" w14:textId="77777777" w:rsidTr="00E76BC5">
        <w:trPr>
          <w:cantSplit/>
          <w:jc w:val="center"/>
        </w:trPr>
        <w:tc>
          <w:tcPr>
            <w:tcW w:w="3507" w:type="dxa"/>
          </w:tcPr>
          <w:p w14:paraId="3E3A7EEE" w14:textId="77777777" w:rsidR="00180984" w:rsidRDefault="00180984" w:rsidP="00E76BC5">
            <w:pPr>
              <w:pStyle w:val="TAL"/>
            </w:pPr>
            <w:r>
              <w:tab/>
              <w:t>&gt;&gt;&gt; Packet Delay Budget</w:t>
            </w:r>
          </w:p>
        </w:tc>
        <w:tc>
          <w:tcPr>
            <w:tcW w:w="5388" w:type="dxa"/>
          </w:tcPr>
          <w:p w14:paraId="65245071" w14:textId="77777777" w:rsidR="00180984" w:rsidRDefault="00180984" w:rsidP="00E76BC5">
            <w:pPr>
              <w:pStyle w:val="TAL"/>
            </w:pPr>
            <w:r>
              <w:t>Packet Delay Budget (PDB) indicates the upper bound for the time that a packet may be delayed between the UE and the N6 termination point at the UPF, as defined in TS 23.501 [2].</w:t>
            </w:r>
          </w:p>
        </w:tc>
      </w:tr>
      <w:tr w:rsidR="00180984" w14:paraId="147EEED2" w14:textId="77777777" w:rsidTr="00E76BC5">
        <w:trPr>
          <w:cantSplit/>
          <w:jc w:val="center"/>
        </w:trPr>
        <w:tc>
          <w:tcPr>
            <w:tcW w:w="3507" w:type="dxa"/>
          </w:tcPr>
          <w:p w14:paraId="4D2EA75D" w14:textId="77777777" w:rsidR="00180984" w:rsidRDefault="00180984" w:rsidP="00E76BC5">
            <w:pPr>
              <w:pStyle w:val="TAL"/>
            </w:pPr>
            <w:r>
              <w:tab/>
              <w:t>&gt;&gt;&gt; Packet Error Rate</w:t>
            </w:r>
          </w:p>
        </w:tc>
        <w:tc>
          <w:tcPr>
            <w:tcW w:w="5388" w:type="dxa"/>
          </w:tcPr>
          <w:p w14:paraId="11D787BC" w14:textId="77777777" w:rsidR="00180984" w:rsidRDefault="00180984" w:rsidP="00E76BC5">
            <w:pPr>
              <w:pStyle w:val="TAL"/>
            </w:pPr>
            <w:r>
              <w:t>Packet Error Rate (PER) defines an upper bound for a rate of non-congestion related packet losses, as defined in TS 23.501 [2].</w:t>
            </w:r>
          </w:p>
        </w:tc>
      </w:tr>
      <w:tr w:rsidR="00180984" w14:paraId="5F5D6C6A" w14:textId="77777777" w:rsidTr="00E76BC5">
        <w:trPr>
          <w:cantSplit/>
          <w:jc w:val="center"/>
        </w:trPr>
        <w:tc>
          <w:tcPr>
            <w:tcW w:w="3507" w:type="dxa"/>
          </w:tcPr>
          <w:p w14:paraId="649CB89E" w14:textId="47F2B8A0" w:rsidR="00180984" w:rsidRDefault="00180984" w:rsidP="00E76BC5">
            <w:pPr>
              <w:pStyle w:val="TAL"/>
            </w:pPr>
            <w:r>
              <w:tab/>
              <w:t xml:space="preserve">&gt;&gt;&gt; </w:t>
            </w:r>
            <w:del w:id="363" w:author="Ericsson User" w:date="2025-01-10T08:42:00Z">
              <w:r w:rsidDel="0023302C">
                <w:delText xml:space="preserve">Flow </w:delText>
              </w:r>
            </w:del>
            <w:r>
              <w:t>Bit Rates (NOTE 2)</w:t>
            </w:r>
          </w:p>
        </w:tc>
        <w:tc>
          <w:tcPr>
            <w:tcW w:w="5388" w:type="dxa"/>
          </w:tcPr>
          <w:p w14:paraId="6B63666E" w14:textId="48E13880" w:rsidR="00180984" w:rsidRDefault="00180984" w:rsidP="00E76BC5">
            <w:pPr>
              <w:pStyle w:val="TAL"/>
            </w:pPr>
            <w:r>
              <w:t>The</w:t>
            </w:r>
            <w:del w:id="364" w:author="Ericsson User" w:date="2025-01-10T08:43:00Z">
              <w:r w:rsidDel="001D4560">
                <w:delText xml:space="preserve"> flow</w:delText>
              </w:r>
            </w:del>
            <w:r>
              <w:t xml:space="preserve"> bit rates only </w:t>
            </w:r>
            <w:proofErr w:type="gramStart"/>
            <w:r>
              <w:t>applies</w:t>
            </w:r>
            <w:proofErr w:type="gramEnd"/>
            <w:r>
              <w:t xml:space="preserve"> to GBR </w:t>
            </w:r>
            <w:ins w:id="365" w:author="Ericsson User" w:date="2025-01-10T08:43:00Z">
              <w:r w:rsidR="00834AD8">
                <w:t>for a SDF template or Application IDs</w:t>
              </w:r>
            </w:ins>
            <w:del w:id="366" w:author="Ericsson User" w:date="2025-01-10T08:43:00Z">
              <w:r w:rsidDel="00834AD8">
                <w:delText>QoS Flow</w:delText>
              </w:r>
            </w:del>
            <w:r>
              <w:t>.</w:t>
            </w:r>
          </w:p>
        </w:tc>
      </w:tr>
      <w:tr w:rsidR="00180984" w14:paraId="5EC431B4" w14:textId="77777777" w:rsidTr="00E76BC5">
        <w:trPr>
          <w:cantSplit/>
          <w:jc w:val="center"/>
        </w:trPr>
        <w:tc>
          <w:tcPr>
            <w:tcW w:w="3507" w:type="dxa"/>
          </w:tcPr>
          <w:p w14:paraId="1E15126D" w14:textId="77777777" w:rsidR="00180984" w:rsidRDefault="00180984" w:rsidP="00E76BC5">
            <w:pPr>
              <w:pStyle w:val="TAL"/>
            </w:pPr>
            <w:r>
              <w:tab/>
              <w:t>&gt;&gt;&gt;&gt; G</w:t>
            </w:r>
            <w:del w:id="367"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368" w:author="Ericsson User" w:date="2025-01-10T08:43:00Z">
              <w:r w:rsidDel="001D4560">
                <w:delText>Flow</w:delText>
              </w:r>
            </w:del>
            <w:r>
              <w:t xml:space="preserve"> Bit Rate (G</w:t>
            </w:r>
            <w:del w:id="369" w:author="Ericsson User" w:date="2025-01-10T08:43:00Z">
              <w:r w:rsidDel="001D4560">
                <w:delText>F</w:delText>
              </w:r>
            </w:del>
            <w:r>
              <w:t>BR) for UL and/or DL.</w:t>
            </w:r>
          </w:p>
        </w:tc>
      </w:tr>
      <w:tr w:rsidR="00180984" w14:paraId="6DA82ED7" w14:textId="77777777" w:rsidTr="00E76BC5">
        <w:trPr>
          <w:cantSplit/>
          <w:jc w:val="center"/>
        </w:trPr>
        <w:tc>
          <w:tcPr>
            <w:tcW w:w="3507" w:type="dxa"/>
          </w:tcPr>
          <w:p w14:paraId="27B3A3E7" w14:textId="77777777" w:rsidR="00180984" w:rsidRDefault="00180984" w:rsidP="00E76BC5">
            <w:pPr>
              <w:pStyle w:val="TAL"/>
            </w:pPr>
            <w:r>
              <w:tab/>
              <w:t>&gt;&gt;&gt;&gt; M</w:t>
            </w:r>
            <w:del w:id="370"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371" w:author="Ericsson User" w:date="2025-01-10T08:43:00Z">
              <w:r w:rsidDel="001D4560">
                <w:delText>Flow</w:delText>
              </w:r>
            </w:del>
            <w:r>
              <w:t xml:space="preserve"> Bit Rate (M</w:t>
            </w:r>
            <w:del w:id="372" w:author="Ericsson User" w:date="2025-01-10T08:43:00Z">
              <w:r w:rsidDel="001D4560">
                <w:delText>F</w:delText>
              </w:r>
            </w:del>
            <w:r>
              <w:t>BR) for UL and/or DL.</w:t>
            </w:r>
          </w:p>
        </w:tc>
      </w:tr>
      <w:tr w:rsidR="00180984" w14:paraId="3E73CF77" w14:textId="77777777" w:rsidTr="00E76BC5">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00E76BC5">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(e.g. in the (R)AN, UPF, UE), as defined in TS 23.501 [2].</w:t>
            </w:r>
          </w:p>
        </w:tc>
      </w:tr>
      <w:tr w:rsidR="00180984" w14:paraId="66F01929" w14:textId="77777777" w:rsidTr="00E76BC5">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00E76BC5">
        <w:trPr>
          <w:cantSplit/>
          <w:jc w:val="center"/>
        </w:trPr>
        <w:tc>
          <w:tcPr>
            <w:tcW w:w="3507" w:type="dxa"/>
          </w:tcPr>
          <w:p w14:paraId="24022F62" w14:textId="3AEEF966" w:rsidR="00180984" w:rsidRDefault="00180984" w:rsidP="00E76BC5">
            <w:pPr>
              <w:pStyle w:val="TAL"/>
            </w:pPr>
            <w:r>
              <w:t xml:space="preserve">&gt;&gt; Applicable duration of </w:t>
            </w:r>
            <w:ins w:id="373"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3618AA" w14:paraId="73735054" w14:textId="77777777" w:rsidTr="00E76BC5">
        <w:trPr>
          <w:cantSplit/>
          <w:jc w:val="center"/>
        </w:trPr>
        <w:tc>
          <w:tcPr>
            <w:tcW w:w="3507" w:type="dxa"/>
          </w:tcPr>
          <w:p w14:paraId="47B8A327" w14:textId="051CFB97" w:rsidR="003618AA" w:rsidRPr="003618AA" w:rsidRDefault="003618AA" w:rsidP="003618AA">
            <w:pPr>
              <w:pStyle w:val="TAL"/>
              <w:rPr>
                <w:highlight w:val="yellow"/>
              </w:rPr>
            </w:pPr>
            <w:commentRangeStart w:id="374"/>
            <w:ins w:id="375" w:author="Ericsson User" w:date="2025-01-10T19:48:00Z">
              <w:r w:rsidRPr="003618AA">
                <w:rPr>
                  <w:rFonts w:eastAsia="SimSun"/>
                  <w:highlight w:val="yellow"/>
                </w:rPr>
                <w:t>&gt;&gt;</w:t>
              </w:r>
            </w:ins>
            <w:commentRangeEnd w:id="374"/>
            <w:r>
              <w:rPr>
                <w:rStyle w:val="CommentReference"/>
                <w:rFonts w:ascii="Times New Roman" w:eastAsiaTheme="minorEastAsia" w:hAnsi="Times New Roman"/>
              </w:rPr>
              <w:commentReference w:id="374"/>
            </w:r>
            <w:ins w:id="376" w:author="Ericsson User" w:date="2025-01-10T19:48:00Z">
              <w:r w:rsidRPr="003618AA">
                <w:rPr>
                  <w:rFonts w:eastAsia="SimSun"/>
                  <w:highlight w:val="yellow"/>
                </w:rPr>
                <w:t xml:space="preserve"> RAT Type</w:t>
              </w:r>
            </w:ins>
          </w:p>
        </w:tc>
        <w:tc>
          <w:tcPr>
            <w:tcW w:w="5388" w:type="dxa"/>
          </w:tcPr>
          <w:p w14:paraId="1157E184" w14:textId="43EC8847" w:rsidR="003618AA" w:rsidRPr="003618AA" w:rsidRDefault="003618AA" w:rsidP="003618AA">
            <w:pPr>
              <w:pStyle w:val="TAL"/>
              <w:rPr>
                <w:highlight w:val="yellow"/>
              </w:rPr>
            </w:pPr>
            <w:ins w:id="377" w:author="Ericsson User" w:date="2025-01-10T19:48:00Z">
              <w:r w:rsidRPr="003618AA">
                <w:rPr>
                  <w:highlight w:val="yellow"/>
                </w:rPr>
                <w:t>Indicating the list of RAT type(s) for which the QoS and Policy Assistance Information applies.</w:t>
              </w:r>
            </w:ins>
          </w:p>
        </w:tc>
      </w:tr>
      <w:tr w:rsidR="003618AA" w14:paraId="58C94461" w14:textId="77777777" w:rsidTr="00E76BC5">
        <w:trPr>
          <w:cantSplit/>
          <w:jc w:val="center"/>
        </w:trPr>
        <w:tc>
          <w:tcPr>
            <w:tcW w:w="3507" w:type="dxa"/>
          </w:tcPr>
          <w:p w14:paraId="60274492" w14:textId="6434DD03" w:rsidR="003618AA" w:rsidRPr="003618AA" w:rsidRDefault="003618AA" w:rsidP="003618AA">
            <w:pPr>
              <w:pStyle w:val="TAL"/>
              <w:rPr>
                <w:highlight w:val="yellow"/>
              </w:rPr>
            </w:pPr>
            <w:ins w:id="378" w:author="Ericsson User" w:date="2025-01-10T19:48:00Z">
              <w:r w:rsidRPr="003618AA">
                <w:rPr>
                  <w:rFonts w:eastAsia="SimSun"/>
                  <w:highlight w:val="yellow"/>
                </w:rPr>
                <w:t>&gt;&gt; Frequency</w:t>
              </w:r>
            </w:ins>
          </w:p>
        </w:tc>
        <w:tc>
          <w:tcPr>
            <w:tcW w:w="5388" w:type="dxa"/>
          </w:tcPr>
          <w:p w14:paraId="5D7E7E89" w14:textId="5B0FB865" w:rsidR="003618AA" w:rsidRPr="003618AA" w:rsidRDefault="003618AA" w:rsidP="003618AA">
            <w:pPr>
              <w:pStyle w:val="TAL"/>
              <w:rPr>
                <w:highlight w:val="yellow"/>
              </w:rPr>
            </w:pPr>
            <w:ins w:id="379" w:author="Ericsson User" w:date="2025-01-10T19:48:00Z">
              <w:r w:rsidRPr="003618AA">
                <w:rPr>
                  <w:highlight w:val="yellow"/>
                </w:rPr>
                <w:t>Indicating the list of carrier frequency value(s) for which the QoS and Policy Assistance Information applies.</w:t>
              </w:r>
            </w:ins>
          </w:p>
        </w:tc>
      </w:tr>
      <w:tr w:rsidR="003618AA" w:rsidDel="00746776" w14:paraId="6A188C7F" w14:textId="604FDE78" w:rsidTr="00E76BC5">
        <w:trPr>
          <w:cantSplit/>
          <w:jc w:val="center"/>
          <w:del w:id="380" w:author="Huawei02" w:date="2025-01-21T11:56:00Z"/>
        </w:trPr>
        <w:tc>
          <w:tcPr>
            <w:tcW w:w="3507" w:type="dxa"/>
          </w:tcPr>
          <w:p w14:paraId="21192F83" w14:textId="312F703A" w:rsidR="003618AA" w:rsidRPr="00746776" w:rsidDel="00746776" w:rsidRDefault="003618AA" w:rsidP="003618AA">
            <w:pPr>
              <w:pStyle w:val="TAL"/>
              <w:rPr>
                <w:del w:id="381" w:author="Huawei02" w:date="2025-01-21T11:56:00Z"/>
                <w:highlight w:val="green"/>
              </w:rPr>
            </w:pPr>
            <w:ins w:id="382" w:author="Ericsson User" w:date="2025-01-10T19:48:00Z">
              <w:del w:id="383" w:author="Huawei02" w:date="2025-01-21T11:56:00Z">
                <w:r w:rsidRPr="00746776" w:rsidDel="00746776">
                  <w:rPr>
                    <w:rFonts w:eastAsia="SimSun"/>
                    <w:highlight w:val="green"/>
                  </w:rPr>
                  <w:delText>&gt;&gt; SSC Mode</w:delText>
                </w:r>
              </w:del>
            </w:ins>
          </w:p>
        </w:tc>
        <w:tc>
          <w:tcPr>
            <w:tcW w:w="5388" w:type="dxa"/>
          </w:tcPr>
          <w:p w14:paraId="5E4076C0" w14:textId="57A4975E" w:rsidR="003618AA" w:rsidRPr="00746776" w:rsidDel="00746776" w:rsidRDefault="003618AA" w:rsidP="003618AA">
            <w:pPr>
              <w:pStyle w:val="TAL"/>
              <w:rPr>
                <w:del w:id="384" w:author="Huawei02" w:date="2025-01-21T11:56:00Z"/>
                <w:highlight w:val="green"/>
              </w:rPr>
            </w:pPr>
            <w:ins w:id="385" w:author="Ericsson User" w:date="2025-01-10T19:48:00Z">
              <w:del w:id="386" w:author="Huawei02" w:date="2025-01-21T11:56:00Z">
                <w:r w:rsidRPr="00746776" w:rsidDel="00746776">
                  <w:rPr>
                    <w:highlight w:val="green"/>
                  </w:rPr>
                  <w:delText>Indicating the SSC mode of the PDU sessions for which the QoS and Policy Assistance Information applies.</w:delText>
                </w:r>
              </w:del>
            </w:ins>
          </w:p>
        </w:tc>
      </w:tr>
      <w:tr w:rsidR="003618AA" w:rsidDel="00746776" w14:paraId="0D63202F" w14:textId="0F338BF5" w:rsidTr="00E76BC5">
        <w:trPr>
          <w:cantSplit/>
          <w:jc w:val="center"/>
          <w:del w:id="387" w:author="Huawei02" w:date="2025-01-21T11:56:00Z"/>
        </w:trPr>
        <w:tc>
          <w:tcPr>
            <w:tcW w:w="3507" w:type="dxa"/>
          </w:tcPr>
          <w:p w14:paraId="328CFFE7" w14:textId="409E4217" w:rsidR="003618AA" w:rsidRPr="00746776" w:rsidDel="00746776" w:rsidRDefault="003618AA" w:rsidP="003618AA">
            <w:pPr>
              <w:pStyle w:val="TAL"/>
              <w:rPr>
                <w:del w:id="388" w:author="Huawei02" w:date="2025-01-21T11:56:00Z"/>
                <w:highlight w:val="green"/>
              </w:rPr>
            </w:pPr>
            <w:ins w:id="389" w:author="Ericsson User" w:date="2025-01-10T19:48:00Z">
              <w:del w:id="390" w:author="Huawei02" w:date="2025-01-21T11:56:00Z">
                <w:r w:rsidRPr="00746776" w:rsidDel="00746776">
                  <w:rPr>
                    <w:rFonts w:eastAsia="SimSun"/>
                    <w:highlight w:val="green"/>
                  </w:rPr>
                  <w:delText>&gt;&gt; PDU Session Type</w:delText>
                </w:r>
              </w:del>
            </w:ins>
          </w:p>
        </w:tc>
        <w:tc>
          <w:tcPr>
            <w:tcW w:w="5388" w:type="dxa"/>
          </w:tcPr>
          <w:p w14:paraId="66420267" w14:textId="262C5E8A" w:rsidR="003618AA" w:rsidRPr="00746776" w:rsidDel="00746776" w:rsidRDefault="003618AA" w:rsidP="00FC3234">
            <w:pPr>
              <w:pStyle w:val="TAL"/>
              <w:rPr>
                <w:del w:id="391" w:author="Huawei02" w:date="2025-01-21T11:56:00Z"/>
                <w:highlight w:val="green"/>
              </w:rPr>
            </w:pPr>
            <w:ins w:id="392" w:author="Ericsson User" w:date="2025-01-10T19:48:00Z">
              <w:del w:id="393" w:author="Huawei02" w:date="2025-01-21T11:56:00Z">
                <w:r w:rsidRPr="00746776" w:rsidDel="00746776">
                  <w:rPr>
                    <w:highlight w:val="green"/>
                  </w:rPr>
                  <w:delText>Indicating the type of PDU session for which the QoS and Policy Assistance Information applies</w:delText>
                </w:r>
              </w:del>
            </w:ins>
            <w:ins w:id="394" w:author="Samsung-r01" w:date="2025-01-19T22:24:00Z">
              <w:del w:id="395" w:author="Huawei02" w:date="2025-01-21T11:56:00Z">
                <w:r w:rsidR="00FC3234" w:rsidRPr="00746776" w:rsidDel="00746776">
                  <w:rPr>
                    <w:highlight w:val="green"/>
                  </w:rPr>
                  <w:delText>, e.g. Ethernet PDU Session Type and IP PDU Session Type</w:delText>
                </w:r>
              </w:del>
            </w:ins>
            <w:ins w:id="396" w:author="Ericsson User" w:date="2025-01-10T19:48:00Z">
              <w:del w:id="397" w:author="Huawei02" w:date="2025-01-21T11:56:00Z">
                <w:r w:rsidRPr="00746776" w:rsidDel="00746776">
                  <w:rPr>
                    <w:highlight w:val="green"/>
                  </w:rPr>
                  <w:delText>.</w:delText>
                </w:r>
              </w:del>
            </w:ins>
          </w:p>
        </w:tc>
      </w:tr>
      <w:tr w:rsidR="003618AA" w:rsidDel="00746776" w14:paraId="1B7D12BC" w14:textId="2CC98F71" w:rsidTr="00E76BC5">
        <w:trPr>
          <w:cantSplit/>
          <w:jc w:val="center"/>
          <w:del w:id="398" w:author="Huawei02" w:date="2025-01-21T11:56:00Z"/>
        </w:trPr>
        <w:tc>
          <w:tcPr>
            <w:tcW w:w="3507" w:type="dxa"/>
          </w:tcPr>
          <w:p w14:paraId="341ECA28" w14:textId="05C03005" w:rsidR="003618AA" w:rsidRPr="00746776" w:rsidDel="00746776" w:rsidRDefault="003618AA" w:rsidP="003618AA">
            <w:pPr>
              <w:pStyle w:val="TAL"/>
              <w:rPr>
                <w:del w:id="399" w:author="Huawei02" w:date="2025-01-21T11:56:00Z"/>
                <w:highlight w:val="green"/>
              </w:rPr>
            </w:pPr>
            <w:ins w:id="400" w:author="Ericsson User" w:date="2025-01-10T19:48:00Z">
              <w:del w:id="401" w:author="Huawei02" w:date="2025-01-21T11:56:00Z">
                <w:r w:rsidRPr="00746776" w:rsidDel="00746776">
                  <w:rPr>
                    <w:rFonts w:eastAsia="SimSun"/>
                    <w:highlight w:val="green"/>
                  </w:rPr>
                  <w:delText>&gt;&gt; Access Type</w:delText>
                </w:r>
              </w:del>
            </w:ins>
          </w:p>
        </w:tc>
        <w:tc>
          <w:tcPr>
            <w:tcW w:w="5388" w:type="dxa"/>
          </w:tcPr>
          <w:p w14:paraId="1C3E422A" w14:textId="76DA38FF" w:rsidR="003618AA" w:rsidRPr="00746776" w:rsidDel="00746776" w:rsidRDefault="003618AA" w:rsidP="003618AA">
            <w:pPr>
              <w:pStyle w:val="TAL"/>
              <w:rPr>
                <w:del w:id="402" w:author="Huawei02" w:date="2025-01-21T11:56:00Z"/>
                <w:highlight w:val="green"/>
              </w:rPr>
            </w:pPr>
            <w:ins w:id="403" w:author="Ericsson User" w:date="2025-01-10T19:48:00Z">
              <w:del w:id="404" w:author="Huawei02" w:date="2025-01-21T11:56:00Z">
                <w:r w:rsidRPr="00746776" w:rsidDel="00746776">
                  <w:rPr>
                    <w:highlight w:val="green"/>
                  </w:rPr>
                  <w:delText>Indicating the list of Access Type(s) for which the QoS and Policy Assistance Information applies.</w:delText>
                </w:r>
              </w:del>
            </w:ins>
          </w:p>
        </w:tc>
      </w:tr>
      <w:tr w:rsidR="00180984" w14:paraId="3E6732E7" w14:textId="77777777" w:rsidTr="00E76BC5">
        <w:trPr>
          <w:cantSplit/>
          <w:jc w:val="center"/>
        </w:trPr>
        <w:tc>
          <w:tcPr>
            <w:tcW w:w="3507" w:type="dxa"/>
          </w:tcPr>
          <w:p w14:paraId="7E961917" w14:textId="77777777" w:rsidR="00180984" w:rsidRDefault="00180984" w:rsidP="00E76BC5">
            <w:pPr>
              <w:pStyle w:val="TAL"/>
            </w:pPr>
            <w:r>
              <w:lastRenderedPageBreak/>
              <w:t>&gt;&gt; Validity period</w:t>
            </w:r>
          </w:p>
        </w:tc>
        <w:tc>
          <w:tcPr>
            <w:tcW w:w="5388" w:type="dxa"/>
          </w:tcPr>
          <w:p w14:paraId="5F4D9558" w14:textId="606B98A5" w:rsidR="00180984" w:rsidRDefault="00180984" w:rsidP="00E76BC5">
            <w:pPr>
              <w:pStyle w:val="TAL"/>
            </w:pPr>
            <w:r>
              <w:t xml:space="preserve">The validity period within the time slot for the </w:t>
            </w:r>
            <w:ins w:id="405" w:author="Ericsson User" w:date="2025-01-09T20:14:00Z">
              <w:r w:rsidR="00BE7353">
                <w:t>QoS and Policy Assistance information analytics</w:t>
              </w:r>
            </w:ins>
            <w:del w:id="406" w:author="Ericsson User" w:date="2025-01-09T20:14:00Z">
              <w:r w:rsidDel="00BE7353">
                <w:delText>analytics on service experience associated to QoS</w:delText>
              </w:r>
            </w:del>
            <w:ins w:id="407" w:author="Ericsson User" w:date="2025-01-09T20:15:00Z">
              <w:r w:rsidR="00BE7353">
                <w:t xml:space="preserve"> </w:t>
              </w:r>
            </w:ins>
            <w:ins w:id="408" w:author="Ericsson User" w:date="2025-01-09T20:14:00Z">
              <w:r w:rsidR="00BE7353">
                <w:t>as defin</w:t>
              </w:r>
            </w:ins>
            <w:ins w:id="409" w:author="Ericsson User" w:date="2025-01-09T20:15:00Z">
              <w:r w:rsidR="00BE7353">
                <w:t>ed</w:t>
              </w:r>
            </w:ins>
            <w:r>
              <w:t xml:space="preserve"> in clause 6.1.3.</w:t>
            </w:r>
          </w:p>
        </w:tc>
      </w:tr>
      <w:tr w:rsidR="00180984" w14:paraId="08719F8C" w14:textId="77777777" w:rsidTr="00E76BC5">
        <w:trPr>
          <w:cantSplit/>
          <w:jc w:val="center"/>
        </w:trPr>
        <w:tc>
          <w:tcPr>
            <w:tcW w:w="3507" w:type="dxa"/>
          </w:tcPr>
          <w:p w14:paraId="18188AE8" w14:textId="77777777" w:rsidR="00180984" w:rsidRDefault="00180984" w:rsidP="00E76BC5">
            <w:pPr>
              <w:pStyle w:val="TAL"/>
            </w:pPr>
            <w:r>
              <w:t>&gt;&gt; Spatial validity</w:t>
            </w:r>
          </w:p>
        </w:tc>
        <w:tc>
          <w:tcPr>
            <w:tcW w:w="5388" w:type="dxa"/>
          </w:tcPr>
          <w:p w14:paraId="0095A899" w14:textId="09F61915" w:rsidR="00180984" w:rsidRDefault="00180984" w:rsidP="00E76BC5">
            <w:pPr>
              <w:pStyle w:val="TAL"/>
            </w:pPr>
            <w:r>
              <w:t xml:space="preserve">Area where the </w:t>
            </w:r>
            <w:del w:id="410" w:author="Ericsson User" w:date="2025-01-09T20:14:00Z">
              <w:r w:rsidDel="00F1553A">
                <w:delText>analytics on service experience associated to QoS</w:delText>
              </w:r>
            </w:del>
            <w:ins w:id="411" w:author="Ericsson User" w:date="2025-01-09T20:14:00Z">
              <w:r w:rsidR="00F1553A">
                <w:t>QoS and Policy Assistance information analytics</w:t>
              </w:r>
            </w:ins>
            <w:r>
              <w:t xml:space="preserve"> applies.</w:t>
            </w:r>
          </w:p>
        </w:tc>
      </w:tr>
      <w:tr w:rsidR="00180984" w14:paraId="36B3B34B" w14:textId="77777777" w:rsidTr="00E76BC5">
        <w:trPr>
          <w:cantSplit/>
          <w:jc w:val="center"/>
        </w:trPr>
        <w:tc>
          <w:tcPr>
            <w:tcW w:w="3507" w:type="dxa"/>
          </w:tcPr>
          <w:p w14:paraId="0A02668D" w14:textId="33E4FCB0" w:rsidR="00180984" w:rsidRDefault="00180984" w:rsidP="00E76BC5">
            <w:pPr>
              <w:pStyle w:val="TAL"/>
            </w:pPr>
            <w:del w:id="412" w:author="Ericsson User" w:date="2025-01-09T20:17:00Z">
              <w:r w:rsidDel="006A14CF">
                <w:delText>&gt;&gt; Traffic descriptor</w:delText>
              </w:r>
            </w:del>
          </w:p>
        </w:tc>
        <w:tc>
          <w:tcPr>
            <w:tcW w:w="5388" w:type="dxa"/>
          </w:tcPr>
          <w:p w14:paraId="1924E00B" w14:textId="0B8CCEC4" w:rsidR="00180984" w:rsidRDefault="00180984" w:rsidP="00E76BC5">
            <w:pPr>
              <w:pStyle w:val="TAL"/>
            </w:pPr>
            <w:del w:id="413" w:author="Ericsson User" w:date="2025-01-09T20:17:00Z">
              <w:r w:rsidDel="006A14CF">
                <w:delText>One of Application Identifier or IP Packet Filter Set or Ethernet Packet Filter Set.</w:delText>
              </w:r>
            </w:del>
          </w:p>
        </w:tc>
      </w:tr>
      <w:tr w:rsidR="00180984" w14:paraId="0B381A4E" w14:textId="77777777" w:rsidTr="00E76BC5">
        <w:trPr>
          <w:cantSplit/>
          <w:jc w:val="center"/>
        </w:trPr>
        <w:tc>
          <w:tcPr>
            <w:tcW w:w="3507" w:type="dxa"/>
          </w:tcPr>
          <w:p w14:paraId="26F2034D" w14:textId="6FDC3DA1" w:rsidR="00180984" w:rsidRDefault="00180984" w:rsidP="00FB57E8">
            <w:pPr>
              <w:pStyle w:val="TAL"/>
            </w:pPr>
            <w:r>
              <w:t xml:space="preserve">&gt;&gt; </w:t>
            </w:r>
            <w:ins w:id="414" w:author="DCM" w:date="2025-01-08T11:32:00Z">
              <w:r w:rsidR="002C11AB">
                <w:t xml:space="preserve">(Optional) </w:t>
              </w:r>
            </w:ins>
            <w:r>
              <w:t>Usage Duration information (NOTE </w:t>
            </w:r>
            <w:ins w:id="415" w:author="Samsung" w:date="2025-01-08T14:39:00Z">
              <w:r w:rsidR="00FB57E8">
                <w:t>5</w:t>
              </w:r>
            </w:ins>
            <w:del w:id="416" w:author="Samsung" w:date="2025-01-08T14:39:00Z">
              <w:r w:rsidDel="00FB57E8">
                <w:delText>6</w:delText>
              </w:r>
            </w:del>
            <w:r>
              <w:t>)</w:t>
            </w:r>
          </w:p>
        </w:tc>
        <w:tc>
          <w:tcPr>
            <w:tcW w:w="5388" w:type="dxa"/>
          </w:tcPr>
          <w:p w14:paraId="2D7561DD" w14:textId="05882E8B" w:rsidR="00180984" w:rsidRDefault="00180984" w:rsidP="00E76BC5">
            <w:pPr>
              <w:pStyle w:val="TAL"/>
            </w:pPr>
            <w:r>
              <w:t xml:space="preserve">Maximum/Minimum/Average usage duration of </w:t>
            </w:r>
            <w:ins w:id="417" w:author="Samsung" w:date="2025-01-08T14:28:00Z">
              <w:r w:rsidR="00E00F98">
                <w:t xml:space="preserve">the </w:t>
              </w:r>
            </w:ins>
            <w:r>
              <w:t xml:space="preserve">QoS Flows associated to </w:t>
            </w:r>
            <w:del w:id="418" w:author="Samsung" w:date="2025-01-08T14:28:00Z">
              <w:r w:rsidDel="00E00F98">
                <w:delText>C</w:delText>
              </w:r>
            </w:del>
            <w:ins w:id="419" w:author="Samsung" w:date="2025-01-08T14:28:00Z">
              <w:r w:rsidR="00E00F98">
                <w:t>c</w:t>
              </w:r>
            </w:ins>
            <w:r>
              <w:t>andidate QoS parameter set.</w:t>
            </w:r>
          </w:p>
        </w:tc>
      </w:tr>
      <w:tr w:rsidR="00180984" w14:paraId="246F1CA4" w14:textId="77777777" w:rsidTr="00E76BC5">
        <w:trPr>
          <w:cantSplit/>
          <w:jc w:val="center"/>
        </w:trPr>
        <w:tc>
          <w:tcPr>
            <w:tcW w:w="3507" w:type="dxa"/>
          </w:tcPr>
          <w:p w14:paraId="0255CC99" w14:textId="6F3534B5" w:rsidR="00180984" w:rsidRDefault="00180984" w:rsidP="00FB57E8">
            <w:pPr>
              <w:pStyle w:val="TAL"/>
            </w:pPr>
            <w:r>
              <w:t xml:space="preserve">&gt;&gt; </w:t>
            </w:r>
            <w:ins w:id="420" w:author="DCM" w:date="2025-01-08T11:32:00Z">
              <w:r w:rsidR="002C11AB">
                <w:t xml:space="preserve">(Optional) </w:t>
              </w:r>
            </w:ins>
            <w:r>
              <w:t xml:space="preserve">Number of usage (NOTE </w:t>
            </w:r>
            <w:ins w:id="421" w:author="Samsung" w:date="2025-01-08T14:39:00Z">
              <w:r w:rsidR="00FB57E8">
                <w:t>5</w:t>
              </w:r>
            </w:ins>
            <w:del w:id="422" w:author="Samsung" w:date="2025-01-08T14:39:00Z">
              <w:r w:rsidDel="00FB57E8">
                <w:delText>6</w:delText>
              </w:r>
            </w:del>
            <w:r>
              <w:t>)</w:t>
            </w:r>
          </w:p>
        </w:tc>
        <w:tc>
          <w:tcPr>
            <w:tcW w:w="5388" w:type="dxa"/>
          </w:tcPr>
          <w:p w14:paraId="3096CE25" w14:textId="5DD4F72A" w:rsidR="00180984" w:rsidRDefault="00180984" w:rsidP="00E76BC5">
            <w:pPr>
              <w:pStyle w:val="TAL"/>
            </w:pPr>
            <w:r>
              <w:t xml:space="preserve">The number of times that the QoS Flows associated to </w:t>
            </w:r>
            <w:del w:id="423" w:author="Samsung" w:date="2025-01-08T14:29:00Z">
              <w:r w:rsidDel="005F3FEE">
                <w:delText>C</w:delText>
              </w:r>
            </w:del>
            <w:ins w:id="424" w:author="Samsung" w:date="2025-01-08T14:29:00Z">
              <w:r w:rsidR="005F3FEE">
                <w:t>c</w:t>
              </w:r>
            </w:ins>
            <w:r>
              <w:t>andidate QoS parameter set to be used.</w:t>
            </w:r>
          </w:p>
        </w:tc>
      </w:tr>
      <w:tr w:rsidR="00180984" w14:paraId="28867D83" w14:textId="77777777" w:rsidTr="00E76BC5">
        <w:trPr>
          <w:cantSplit/>
          <w:jc w:val="center"/>
        </w:trPr>
        <w:tc>
          <w:tcPr>
            <w:tcW w:w="3507" w:type="dxa"/>
          </w:tcPr>
          <w:p w14:paraId="55AA76B9" w14:textId="77777777" w:rsidR="00180984" w:rsidRDefault="00180984" w:rsidP="00E76BC5">
            <w:pPr>
              <w:pStyle w:val="TAL"/>
            </w:pPr>
            <w:r>
              <w:t>&gt; Confidence</w:t>
            </w:r>
          </w:p>
        </w:tc>
        <w:tc>
          <w:tcPr>
            <w:tcW w:w="5388" w:type="dxa"/>
          </w:tcPr>
          <w:p w14:paraId="07998B6D" w14:textId="77777777" w:rsidR="00180984" w:rsidRDefault="00180984" w:rsidP="00E76BC5">
            <w:pPr>
              <w:pStyle w:val="TAL"/>
            </w:pPr>
            <w:r>
              <w:t>Confidence of this prediction.</w:t>
            </w:r>
          </w:p>
        </w:tc>
      </w:tr>
      <w:tr w:rsidR="00180984" w14:paraId="4A61C996" w14:textId="77777777" w:rsidTr="00E76BC5">
        <w:trPr>
          <w:cantSplit/>
          <w:jc w:val="center"/>
        </w:trPr>
        <w:tc>
          <w:tcPr>
            <w:tcW w:w="8895" w:type="dxa"/>
            <w:gridSpan w:val="2"/>
          </w:tcPr>
          <w:p w14:paraId="4A89C4CF" w14:textId="071A3D8D" w:rsidR="00180984" w:rsidRDefault="00180984" w:rsidP="00E76BC5">
            <w:pPr>
              <w:pStyle w:val="TAN"/>
            </w:pPr>
            <w:r>
              <w:t>NOTE 1:</w:t>
            </w:r>
            <w:r>
              <w:tab/>
              <w:t>Analytics subset that can be used in "list of analytics subsets that are requested" and "Reporting Thresholds".</w:t>
            </w:r>
          </w:p>
          <w:p w14:paraId="22501836" w14:textId="64FC75D6" w:rsidR="00180984" w:rsidRDefault="00180984" w:rsidP="00E76BC5">
            <w:pPr>
              <w:pStyle w:val="TAN"/>
            </w:pPr>
            <w:r>
              <w:t>NOTE 2:</w:t>
            </w:r>
            <w:r>
              <w:tab/>
              <w:t>The output analytics only applies to GBR</w:t>
            </w:r>
            <w:del w:id="425" w:author="Huawei02" w:date="2025-01-21T11:55:00Z">
              <w:r w:rsidDel="00746776">
                <w:delText xml:space="preserve"> </w:delText>
              </w:r>
            </w:del>
            <w:ins w:id="426" w:author="Ericsson User" w:date="2025-01-10T08:44:00Z">
              <w:del w:id="427" w:author="Huawei02" w:date="2025-01-21T11:55:00Z">
                <w:r w:rsidR="00834AD8" w:rsidDel="00746776">
                  <w:delText xml:space="preserve">for a SDF template or Application ID </w:delText>
                </w:r>
              </w:del>
            </w:ins>
            <w:del w:id="428" w:author="Huawei02" w:date="2025-01-21T11:55:00Z">
              <w:r w:rsidDel="00746776">
                <w:delText>QoS Flow</w:delText>
              </w:r>
            </w:del>
            <w:del w:id="429" w:author="Ericsson User" w:date="2025-01-10T08:42:00Z">
              <w:r w:rsidDel="0023302C">
                <w:delText>.</w:delText>
              </w:r>
            </w:del>
          </w:p>
          <w:p w14:paraId="75BD8F61" w14:textId="1DBE65CC" w:rsidR="00180984" w:rsidRDefault="00180984" w:rsidP="00E76BC5">
            <w:pPr>
              <w:pStyle w:val="TAN"/>
            </w:pPr>
            <w:r>
              <w:t>NOTE 3:</w:t>
            </w:r>
            <w:r>
              <w:tab/>
              <w:t xml:space="preserve">The output analytics only applies to GBR </w:t>
            </w:r>
            <w:ins w:id="430" w:author="Ericsson User" w:date="2025-01-10T08:44:00Z">
              <w:del w:id="431" w:author="Huawei02" w:date="2025-01-21T11:55:00Z">
                <w:r w:rsidR="00834AD8" w:rsidDel="00746776">
                  <w:delText xml:space="preserve">for a </w:delText>
                </w:r>
              </w:del>
            </w:ins>
            <w:ins w:id="432" w:author="Ericsson User" w:date="2025-01-10T08:42:00Z">
              <w:del w:id="433" w:author="Huawei02" w:date="2025-01-21T11:55:00Z">
                <w:r w:rsidR="0023302C" w:rsidDel="00746776">
                  <w:delText>SDF</w:delText>
                </w:r>
              </w:del>
            </w:ins>
            <w:ins w:id="434" w:author="Ericsson User" w:date="2025-01-10T08:44:00Z">
              <w:del w:id="435" w:author="Huawei02" w:date="2025-01-21T11:55:00Z">
                <w:r w:rsidR="00834AD8" w:rsidDel="00746776">
                  <w:delText xml:space="preserve"> template</w:delText>
                </w:r>
              </w:del>
            </w:ins>
            <w:ins w:id="436" w:author="Ericsson User" w:date="2025-01-10T08:42:00Z">
              <w:del w:id="437" w:author="Huawei02" w:date="2025-01-21T11:55:00Z">
                <w:r w:rsidR="0023302C" w:rsidDel="00746776">
                  <w:delText xml:space="preserve"> or Application ID </w:delText>
                </w:r>
              </w:del>
            </w:ins>
            <w:del w:id="438" w:author="Huawei02" w:date="2025-01-21T11:55:00Z">
              <w:r w:rsidDel="00746776">
                <w:delText xml:space="preserve">QoS Flow </w:delText>
              </w:r>
            </w:del>
            <w:r>
              <w:t>with Delay-critical resource type.</w:t>
            </w:r>
          </w:p>
          <w:p w14:paraId="04326C2F" w14:textId="77777777" w:rsidR="00180984" w:rsidRDefault="00180984" w:rsidP="00E76BC5">
            <w:pPr>
              <w:pStyle w:val="TAN"/>
            </w:pPr>
            <w:r>
              <w:t>NOTE 4:</w:t>
            </w:r>
            <w:r>
              <w:tab/>
              <w:t>Only the parameters that have more than one candidate values provided by the consumer shall be included in the NWDAF output and only the values provided by the consumer are allowed.</w:t>
            </w:r>
          </w:p>
          <w:p w14:paraId="1D4396C1" w14:textId="4B909ED1" w:rsidR="00F800A8" w:rsidRDefault="00F800A8" w:rsidP="00F800A8">
            <w:pPr>
              <w:pStyle w:val="TAN"/>
            </w:pPr>
            <w:r>
              <w:t>NOTE 5:</w:t>
            </w:r>
            <w:r>
              <w:tab/>
            </w:r>
            <w:ins w:id="439" w:author="DCM" w:date="2024-12-27T11:13:00Z">
              <w:r w:rsidRPr="00F800A8">
                <w:rPr>
                  <w:highlight w:val="yellow"/>
                </w:rPr>
                <w:t xml:space="preserve">This </w:t>
              </w:r>
            </w:ins>
            <w:ins w:id="440" w:author="DCM" w:date="2024-12-27T11:14:00Z">
              <w:r w:rsidRPr="00F800A8">
                <w:rPr>
                  <w:highlight w:val="yellow"/>
                </w:rPr>
                <w:t xml:space="preserve">parameter is included in analytics output if the </w:t>
              </w:r>
            </w:ins>
            <w:ins w:id="441" w:author="DCM" w:date="2024-12-27T11:15:00Z">
              <w:r w:rsidRPr="00F800A8">
                <w:rPr>
                  <w:highlight w:val="yellow"/>
                </w:rPr>
                <w:t xml:space="preserve">Target of Analytics Reporting is a specific UE or </w:t>
              </w:r>
            </w:ins>
            <w:ins w:id="442" w:author="DCM" w:date="2024-12-27T11:16:00Z">
              <w:r w:rsidRPr="00F800A8">
                <w:rPr>
                  <w:highlight w:val="yellow"/>
                </w:rPr>
                <w:t>Analytics Filter contains specific Appl</w:t>
              </w:r>
            </w:ins>
            <w:ins w:id="443" w:author="DCM" w:date="2024-12-27T11:17:00Z">
              <w:r w:rsidRPr="00F800A8">
                <w:rPr>
                  <w:highlight w:val="yellow"/>
                </w:rPr>
                <w:t>ication ID</w:t>
              </w:r>
              <w:del w:id="444" w:author="Huawei02" w:date="2025-01-21T11:56:00Z">
                <w:r w:rsidRPr="00F800A8" w:rsidDel="00746776">
                  <w:rPr>
                    <w:highlight w:val="yellow"/>
                  </w:rPr>
                  <w:delText xml:space="preserve"> </w:delText>
                </w:r>
                <w:r w:rsidRPr="00746776" w:rsidDel="00746776">
                  <w:rPr>
                    <w:highlight w:val="green"/>
                  </w:rPr>
                  <w:delText>or SDF Template</w:delText>
                </w:r>
              </w:del>
              <w:r w:rsidRPr="00F800A8">
                <w:rPr>
                  <w:highlight w:val="yellow"/>
                </w:rPr>
                <w:t xml:space="preserve">. </w:t>
              </w:r>
            </w:ins>
            <w:del w:id="445" w:author="DCM" w:date="2024-12-27T11:17:00Z">
              <w:r w:rsidRPr="00F800A8" w:rsidDel="005D4BA2">
                <w:rPr>
                  <w:highlight w:val="yellow"/>
                </w:rPr>
                <w:delText>The usage duration and number of usage of QoS Flow</w:delText>
              </w:r>
            </w:del>
            <w:ins w:id="446" w:author="DCM" w:date="2024-12-27T11:17:00Z">
              <w:r w:rsidRPr="00F800A8">
                <w:rPr>
                  <w:highlight w:val="yellow"/>
                </w:rPr>
                <w:t>It</w:t>
              </w:r>
            </w:ins>
            <w:r w:rsidRPr="00F800A8">
              <w:rPr>
                <w:highlight w:val="yellow"/>
              </w:rPr>
              <w:t xml:space="preserve"> is determined by NWDAF using the SMF </w:t>
            </w:r>
            <w:del w:id="447" w:author="DCM" w:date="2024-12-27T11:17:00Z">
              <w:r w:rsidRPr="00F800A8" w:rsidDel="005D4BA2">
                <w:rPr>
                  <w:highlight w:val="yellow"/>
                </w:rPr>
                <w:delText xml:space="preserve">Events </w:delText>
              </w:r>
            </w:del>
            <w:r w:rsidRPr="00F800A8">
              <w:rPr>
                <w:highlight w:val="yellow"/>
              </w:rPr>
              <w:t xml:space="preserve">QoS Flow </w:t>
            </w:r>
            <w:ins w:id="448" w:author="DCM" w:date="2024-12-27T11:17:00Z">
              <w:r w:rsidRPr="00F800A8">
                <w:rPr>
                  <w:highlight w:val="yellow"/>
                </w:rPr>
                <w:t>Change event</w:t>
              </w:r>
            </w:ins>
            <w:del w:id="449" w:author="DCM" w:date="2024-12-27T11:18:00Z">
              <w:r w:rsidRPr="00F800A8" w:rsidDel="005D4BA2">
                <w:rPr>
                  <w:highlight w:val="yellow"/>
                </w:rPr>
                <w:delText>establishment (i.e. QFI Change) or QoS Flow termination (i.e. QFI deallocation) or Traffic binding of QoS Flow events</w:delText>
              </w:r>
            </w:del>
            <w:r w:rsidRPr="00F800A8">
              <w:rPr>
                <w:highlight w:val="yellow"/>
              </w:rPr>
              <w:t xml:space="preserve">. For example, the duration equals to the </w:t>
            </w:r>
            <w:del w:id="450" w:author="DCM" w:date="2025-01-13T11:56:00Z">
              <w:r w:rsidRPr="00F800A8" w:rsidDel="004A0688">
                <w:rPr>
                  <w:highlight w:val="yellow"/>
                </w:rPr>
                <w:delText>time period</w:delText>
              </w:r>
            </w:del>
            <w:ins w:id="451" w:author="DCM" w:date="2025-01-13T11:56:00Z">
              <w:r w:rsidRPr="00F800A8">
                <w:rPr>
                  <w:highlight w:val="yellow"/>
                </w:rPr>
                <w:t xml:space="preserve"> difference</w:t>
              </w:r>
            </w:ins>
            <w:r w:rsidRPr="00F800A8">
              <w:rPr>
                <w:highlight w:val="yellow"/>
              </w:rPr>
              <w:t xml:space="preserve"> between the timestamp</w:t>
            </w:r>
            <w:ins w:id="452" w:author="DCM" w:date="2025-01-13T11:56:00Z">
              <w:r w:rsidRPr="00F800A8">
                <w:rPr>
                  <w:highlight w:val="yellow"/>
                </w:rPr>
                <w:t>s</w:t>
              </w:r>
            </w:ins>
            <w:r w:rsidRPr="00F800A8">
              <w:rPr>
                <w:highlight w:val="yellow"/>
              </w:rPr>
              <w:t xml:space="preserve"> of QoS Flow establishment and QoS Flow</w:t>
            </w:r>
            <w:del w:id="453" w:author="DCM" w:date="2025-01-13T11:57:00Z">
              <w:r w:rsidRPr="00F800A8" w:rsidDel="004A0688">
                <w:rPr>
                  <w:highlight w:val="yellow"/>
                </w:rPr>
                <w:delText xml:space="preserve"> termination events</w:delText>
              </w:r>
            </w:del>
            <w:ins w:id="454" w:author="DCM" w:date="2025-01-13T11:57:00Z">
              <w:r w:rsidRPr="00F800A8">
                <w:rPr>
                  <w:highlight w:val="yellow"/>
                </w:rPr>
                <w:t xml:space="preserve"> release</w:t>
              </w:r>
            </w:ins>
            <w:ins w:id="455" w:author="DCM" w:date="2025-01-13T11:58:00Z">
              <w:r w:rsidRPr="00F800A8">
                <w:rPr>
                  <w:highlight w:val="yellow"/>
                </w:rPr>
                <w:t>; the usage number counts the number of times</w:t>
              </w:r>
            </w:ins>
            <w:ins w:id="456" w:author="DCM" w:date="2025-01-13T11:59:00Z">
              <w:r w:rsidRPr="00F800A8">
                <w:rPr>
                  <w:highlight w:val="yellow"/>
                </w:rPr>
                <w:t xml:space="preserve"> the application traffic is bound to the QoS Flow</w:t>
              </w:r>
            </w:ins>
            <w:r>
              <w:t>.</w:t>
            </w:r>
          </w:p>
          <w:p w14:paraId="7AFCAC10" w14:textId="05573C36" w:rsidR="00180984" w:rsidRDefault="00180984" w:rsidP="009846F0">
            <w:pPr>
              <w:pStyle w:val="TAN"/>
            </w:pPr>
            <w:r>
              <w:t>NOTE 6:</w:t>
            </w:r>
            <w:r>
              <w:tab/>
              <w:t>The predicted QoE is reported for the entire QoS</w:t>
            </w:r>
            <w:ins w:id="457" w:author="Samsung" w:date="2025-01-08T14:33:00Z">
              <w:r w:rsidR="009762EC">
                <w:t xml:space="preserve"> parameter</w:t>
              </w:r>
            </w:ins>
            <w:r>
              <w:t xml:space="preserve"> set </w:t>
            </w:r>
            <w:ins w:id="458" w:author="Ericsson User" w:date="2025-01-09T19:44:00Z">
              <w:r w:rsidR="000A46B1">
                <w:t xml:space="preserve">(together with QoS parameter set identifier) </w:t>
              </w:r>
            </w:ins>
            <w:r>
              <w:t>if only one parameter value has been provided for each parameter</w:t>
            </w:r>
            <w:ins w:id="459" w:author="Samsung" w:date="2025-01-08T14:33:00Z">
              <w:r w:rsidR="009762EC">
                <w:t xml:space="preserve"> in the set.</w:t>
              </w:r>
            </w:ins>
            <w:del w:id="460" w:author="Samsung" w:date="2025-01-08T14:33:00Z">
              <w:r w:rsidDel="009762EC">
                <w:delText xml:space="preserve"> and</w:delText>
              </w:r>
            </w:del>
            <w:r>
              <w:t xml:space="preserve"> </w:t>
            </w:r>
            <w:del w:id="461" w:author="Samsung" w:date="2025-01-08T14:33:00Z">
              <w:r w:rsidDel="009762EC">
                <w:delText>o</w:delText>
              </w:r>
            </w:del>
            <w:ins w:id="462" w:author="Samsung" w:date="2025-01-08T14:33:00Z">
              <w:r w:rsidR="009762EC">
                <w:t>O</w:t>
              </w:r>
            </w:ins>
            <w:r>
              <w:t>therwise separate</w:t>
            </w:r>
            <w:del w:id="463" w:author="Samsung" w:date="2025-01-08T14:34:00Z">
              <w:r w:rsidDel="009762EC">
                <w:delText>ly</w:delText>
              </w:r>
            </w:del>
            <w:r>
              <w:t xml:space="preserve"> </w:t>
            </w:r>
            <w:ins w:id="464" w:author="Samsung" w:date="2025-01-08T14:34:00Z">
              <w:r w:rsidR="009762EC">
                <w:t xml:space="preserve">predicted QoE </w:t>
              </w:r>
            </w:ins>
            <w:r>
              <w:t>for each combination of</w:t>
            </w:r>
            <w:ins w:id="465" w:author="Samsung" w:date="2025-01-08T14:35:00Z">
              <w:r w:rsidR="009762EC">
                <w:t xml:space="preserve"> </w:t>
              </w:r>
            </w:ins>
            <w:ins w:id="466" w:author="Samsung" w:date="2025-01-08T14:41:00Z">
              <w:r w:rsidR="00FB57E8">
                <w:t>different</w:t>
              </w:r>
            </w:ins>
            <w:r>
              <w:t xml:space="preserve"> parameter values</w:t>
            </w:r>
            <w:ins w:id="467" w:author="Samsung" w:date="2025-01-08T14:44:00Z">
              <w:r w:rsidR="009846F0">
                <w:t xml:space="preserve"> </w:t>
              </w:r>
            </w:ins>
            <w:ins w:id="468" w:author="Samsung" w:date="2025-01-08T14:40:00Z">
              <w:r w:rsidR="00FB57E8">
                <w:t>are provided</w:t>
              </w:r>
            </w:ins>
            <w:r>
              <w:t>.</w:t>
            </w:r>
          </w:p>
        </w:tc>
      </w:tr>
    </w:tbl>
    <w:p w14:paraId="247F6F5D" w14:textId="77777777" w:rsidR="00180984" w:rsidRDefault="00180984" w:rsidP="00180984"/>
    <w:p w14:paraId="74600F12" w14:textId="77777777" w:rsidR="00F800A8" w:rsidDel="000954F1" w:rsidRDefault="00F800A8" w:rsidP="00F800A8">
      <w:pPr>
        <w:pStyle w:val="EditorsNote"/>
        <w:rPr>
          <w:del w:id="469" w:author="DCM" w:date="2024-12-27T12:32:00Z"/>
        </w:rPr>
      </w:pPr>
      <w:bookmarkStart w:id="470" w:name="_Toc185597729"/>
      <w:del w:id="471" w:author="DCM" w:date="2024-12-27T12:32:00Z">
        <w:r w:rsidRPr="00F800A8" w:rsidDel="000954F1">
          <w:rPr>
            <w:highlight w:val="yellow"/>
          </w:rPr>
          <w:delText>Editor's note:</w:delText>
        </w:r>
        <w:r w:rsidRPr="00F800A8" w:rsidDel="000954F1">
          <w:rPr>
            <w:highlight w:val="yellow"/>
          </w:rPr>
          <w:tab/>
          <w:delText>Clarification on Usage Duration information and Number of usage is needed.</w:delText>
        </w:r>
      </w:del>
    </w:p>
    <w:p w14:paraId="770E0D77" w14:textId="77777777" w:rsidR="00180984" w:rsidRDefault="00180984" w:rsidP="00180984">
      <w:pPr>
        <w:pStyle w:val="Heading3"/>
      </w:pPr>
      <w:r>
        <w:t>6.23.4</w:t>
      </w:r>
      <w:r>
        <w:tab/>
        <w:t>Procedures</w:t>
      </w:r>
      <w:bookmarkEnd w:id="470"/>
    </w:p>
    <w:p w14:paraId="71277DDF" w14:textId="1FB9BC40" w:rsidR="00180984" w:rsidRDefault="00180984" w:rsidP="00180984">
      <w:r>
        <w:t xml:space="preserve">Figure 6.23.4 shows the procedure for </w:t>
      </w:r>
      <w:del w:id="472" w:author="Samsung" w:date="2025-01-08T14:45:00Z">
        <w:r w:rsidDel="00C734B8">
          <w:delText xml:space="preserve">the NWDAF to </w:delText>
        </w:r>
      </w:del>
      <w:r>
        <w:t>deriv</w:t>
      </w:r>
      <w:ins w:id="473" w:author="Samsung" w:date="2025-01-08T14:45:00Z">
        <w:r w:rsidR="00C734B8">
          <w:t>ing</w:t>
        </w:r>
      </w:ins>
      <w:del w:id="474" w:author="Samsung" w:date="2025-01-08T14:45:00Z">
        <w:r w:rsidDel="00C734B8">
          <w:delText>e</w:delText>
        </w:r>
      </w:del>
      <w:r>
        <w:t xml:space="preserve"> and provid</w:t>
      </w:r>
      <w:ins w:id="475" w:author="Samsung" w:date="2025-01-08T14:45:00Z">
        <w:r w:rsidR="00C734B8">
          <w:t>ing</w:t>
        </w:r>
      </w:ins>
      <w:del w:id="476" w:author="Samsung" w:date="2025-01-08T14:45:00Z">
        <w:r w:rsidDel="00C734B8">
          <w:delText>e</w:delText>
        </w:r>
      </w:del>
      <w:r>
        <w:t xml:space="preserve"> the QoS and policy assistance analytics to a consumer 5GC NF (i.e. PCF).</w:t>
      </w:r>
    </w:p>
    <w:p w14:paraId="1314C6BB" w14:textId="1BE9C2EA" w:rsidR="00180984" w:rsidRDefault="00180984" w:rsidP="00180984">
      <w:pPr>
        <w:pStyle w:val="TH"/>
        <w:rPr>
          <w:ins w:id="477" w:author="Samsung" w:date="2025-01-08T14:54:00Z"/>
        </w:rPr>
      </w:pPr>
      <w:del w:id="478"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7pt" o:ole="">
              <v:imagedata r:id="rId20" o:title=""/>
            </v:shape>
            <o:OLEObject Type="Embed" ProgID="Visio.Drawing.15" ShapeID="_x0000_i1025" DrawAspect="Content" ObjectID="_1798970039" r:id="rId21"/>
          </w:object>
        </w:r>
      </w:del>
    </w:p>
    <w:p w14:paraId="71E7582E" w14:textId="7556E350" w:rsidR="00D31DC2" w:rsidRDefault="005B5F94" w:rsidP="00180984">
      <w:pPr>
        <w:pStyle w:val="TH"/>
      </w:pPr>
      <w:ins w:id="479" w:author="Samsung" w:date="2025-01-08T14:54:00Z">
        <w:r>
          <w:object w:dxaOrig="16812" w:dyaOrig="12828" w14:anchorId="149D5A3E">
            <v:shape id="_x0000_i1026" type="#_x0000_t75" style="width:481.5pt;height:367.5pt" o:ole="">
              <v:imagedata r:id="rId22" o:title=""/>
            </v:shape>
            <o:OLEObject Type="Embed" ProgID="Visio.Drawing.15" ShapeID="_x0000_i1026" DrawAspect="Content" ObjectID="_1798970040" r:id="rId23"/>
          </w:object>
        </w:r>
      </w:ins>
    </w:p>
    <w:p w14:paraId="1F18AB02" w14:textId="77777777" w:rsidR="00180984" w:rsidRDefault="00180984" w:rsidP="00180984">
      <w:pPr>
        <w:pStyle w:val="TF"/>
      </w:pPr>
      <w:commentRangeStart w:id="480"/>
      <w:r>
        <w:t xml:space="preserve">Figure </w:t>
      </w:r>
      <w:commentRangeEnd w:id="480"/>
      <w:r w:rsidR="00D31DC2">
        <w:rPr>
          <w:rStyle w:val="CommentReference"/>
          <w:rFonts w:ascii="Times New Roman" w:hAnsi="Times New Roman"/>
          <w:b w:val="0"/>
        </w:rPr>
        <w:commentReference w:id="480"/>
      </w:r>
      <w:r>
        <w:t>6.23.4-1: Procedure for QoS and Policy Assistance Analytics</w:t>
      </w:r>
    </w:p>
    <w:p w14:paraId="1065329D" w14:textId="38E162A6" w:rsidR="00180984" w:rsidRDefault="00180984" w:rsidP="00180984">
      <w:pPr>
        <w:pStyle w:val="B1"/>
      </w:pPr>
      <w:r>
        <w:t>1.</w:t>
      </w:r>
      <w:r>
        <w:tab/>
        <w:t xml:space="preserve">The Consumer NF, i.e. PCF, requests or subscribes to QoS and policy assistance analytics from NWDAF (via NEF in </w:t>
      </w:r>
      <w:ins w:id="481" w:author="Samsung" w:date="2025-01-08T14:55:00Z">
        <w:r w:rsidR="000A7213">
          <w:t xml:space="preserve">the </w:t>
        </w:r>
      </w:ins>
      <w:r>
        <w:t>case</w:t>
      </w:r>
      <w:ins w:id="482" w:author="Samsung" w:date="2025-01-08T14:55:00Z">
        <w:r w:rsidR="000A7213">
          <w:t xml:space="preserve"> if</w:t>
        </w:r>
      </w:ins>
      <w:r>
        <w:t xml:space="preserve"> the consumer NF is an untrusted AF) and provides the </w:t>
      </w:r>
      <w:ins w:id="483" w:author="Samsung" w:date="2025-01-08T14:56:00Z">
        <w:r w:rsidR="000A7213">
          <w:t xml:space="preserve">request </w:t>
        </w:r>
      </w:ins>
      <w:del w:id="484" w:author="Samsung" w:date="2025-01-08T14:56:00Z">
        <w:r w:rsidDel="000A7213">
          <w:delText xml:space="preserve">input </w:delText>
        </w:r>
      </w:del>
      <w:r>
        <w:t>information as specified in clause 6.23.1 to NWDAF.</w:t>
      </w:r>
    </w:p>
    <w:p w14:paraId="15535E12" w14:textId="47D1E1F4" w:rsidR="00180984" w:rsidRDefault="00180984" w:rsidP="00180984">
      <w:pPr>
        <w:pStyle w:val="B1"/>
      </w:pPr>
      <w:r>
        <w:t>2a.</w:t>
      </w:r>
      <w:r>
        <w:tab/>
        <w:t xml:space="preserve">The NWDAF may subscribe to the service data from 5GC NFs, e.g. AMF, SMF, UPF, etc. as defined in clause 6.23.2 by invoking the corresponding NF event exposure service operation, e.g. using </w:t>
      </w:r>
      <w:proofErr w:type="spellStart"/>
      <w:r>
        <w:t>Namf_EventExposure_Subscribe</w:t>
      </w:r>
      <w:proofErr w:type="spellEnd"/>
      <w:r>
        <w:t xml:space="preserve"> service operation for collecting UE location(s); using </w:t>
      </w:r>
      <w:proofErr w:type="spellStart"/>
      <w:r>
        <w:t>Nsmf_EventExposure_Subscribe</w:t>
      </w:r>
      <w:proofErr w:type="spellEnd"/>
      <w:r>
        <w:t xml:space="preserve"> service operation (Event ID, parameters in QoS parameter set, QoS profile ID, SUPI(s) or Application ID)</w:t>
      </w:r>
      <w:ins w:id="485" w:author="Samsung" w:date="2025-01-08T14:57:00Z">
        <w:r w:rsidR="000A7213">
          <w:t xml:space="preserve"> for collecting the data </w:t>
        </w:r>
      </w:ins>
      <w:ins w:id="486" w:author="Samsung" w:date="2025-01-08T14:58:00Z">
        <w:r w:rsidR="000A7213">
          <w:t>related</w:t>
        </w:r>
      </w:ins>
      <w:ins w:id="487" w:author="Samsung" w:date="2025-01-08T14:57:00Z">
        <w:r w:rsidR="000A7213">
          <w:t xml:space="preserve"> </w:t>
        </w:r>
      </w:ins>
      <w:ins w:id="488" w:author="Samsung" w:date="2025-01-08T14:58:00Z">
        <w:r w:rsidR="000A7213">
          <w:t>to</w:t>
        </w:r>
      </w:ins>
      <w:ins w:id="489" w:author="Samsung" w:date="2025-01-08T14:57:00Z">
        <w:r w:rsidR="000A7213">
          <w:t xml:space="preserve"> QoS parameter set</w:t>
        </w:r>
      </w:ins>
      <w:r>
        <w:t>, etc.</w:t>
      </w:r>
    </w:p>
    <w:p w14:paraId="3A4C9262" w14:textId="38B7CF06" w:rsidR="00180984" w:rsidRDefault="00180984" w:rsidP="00180984">
      <w:pPr>
        <w:pStyle w:val="B1"/>
        <w:rPr>
          <w:ins w:id="490" w:author="Samsung-r01" w:date="2025-01-19T21:53:00Z"/>
        </w:rPr>
      </w:pPr>
      <w:r>
        <w:tab/>
        <w:t xml:space="preserve">If the required UE location information is finer granularity than TA/cell level, then NWDAF collects the location data from GMLC instead of AMF by invoking the </w:t>
      </w:r>
      <w:proofErr w:type="spellStart"/>
      <w:r>
        <w:t>Ngmlc_Location</w:t>
      </w:r>
      <w:proofErr w:type="spellEnd"/>
      <w:r>
        <w:t xml:space="preserve"> service as defined in TS 23.273 [39] and TS 29.515 [48].</w:t>
      </w:r>
    </w:p>
    <w:p w14:paraId="7E8DE7DA" w14:textId="79D471B6" w:rsidR="00C25725" w:rsidRDefault="00C25725" w:rsidP="00C25725">
      <w:pPr>
        <w:pStyle w:val="B1"/>
        <w:ind w:firstLine="0"/>
      </w:pPr>
      <w:ins w:id="491" w:author="Peretz Feder" w:date="2024-12-29T21:45:00Z">
        <w:r w:rsidRPr="000753DE">
          <w:rPr>
            <w:highlight w:val="yellow"/>
          </w:rPr>
          <w:t>For</w:t>
        </w:r>
      </w:ins>
      <w:ins w:id="492" w:author="Peretz Feder" w:date="2024-12-29T21:43:00Z">
        <w:r w:rsidRPr="000753DE">
          <w:rPr>
            <w:highlight w:val="yellow"/>
          </w:rPr>
          <w:t xml:space="preserve"> </w:t>
        </w:r>
      </w:ins>
      <w:ins w:id="493" w:author="Peretz Feder" w:date="2024-12-29T21:46:00Z">
        <w:r w:rsidRPr="000753DE">
          <w:rPr>
            <w:highlight w:val="yellow"/>
          </w:rPr>
          <w:t xml:space="preserve">the </w:t>
        </w:r>
      </w:ins>
      <w:ins w:id="494" w:author="Peretz Feder" w:date="2024-12-29T21:47:00Z">
        <w:r w:rsidRPr="000753DE">
          <w:rPr>
            <w:highlight w:val="yellow"/>
          </w:rPr>
          <w:t xml:space="preserve">average UL/DL packet delay analysis between </w:t>
        </w:r>
      </w:ins>
      <w:ins w:id="495" w:author="Peretz Feder" w:date="2024-12-29T21:48:00Z">
        <w:r w:rsidRPr="000753DE">
          <w:rPr>
            <w:highlight w:val="yellow"/>
          </w:rPr>
          <w:t>UE and PSA_UPF</w:t>
        </w:r>
      </w:ins>
      <w:ins w:id="496" w:author="Peretz Feder" w:date="2024-12-29T21:51:00Z">
        <w:r w:rsidRPr="000753DE">
          <w:rPr>
            <w:highlight w:val="yellow"/>
          </w:rPr>
          <w:t>,</w:t>
        </w:r>
      </w:ins>
      <w:ins w:id="497" w:author="Peretz Feder" w:date="2024-12-29T21:50:00Z">
        <w:r w:rsidRPr="000753DE">
          <w:rPr>
            <w:highlight w:val="yellow"/>
          </w:rPr>
          <w:t xml:space="preserve"> as defined in Table 6.23.2-</w:t>
        </w:r>
      </w:ins>
      <w:ins w:id="498" w:author="Peretz Feder" w:date="2025-01-14T12:47:00Z">
        <w:r w:rsidRPr="000753DE">
          <w:rPr>
            <w:highlight w:val="yellow"/>
          </w:rPr>
          <w:t>x</w:t>
        </w:r>
      </w:ins>
      <w:ins w:id="499" w:author="Peretz Feder" w:date="2024-12-29T21:48:00Z">
        <w:r w:rsidRPr="000753DE">
          <w:rPr>
            <w:highlight w:val="yellow"/>
          </w:rPr>
          <w:t xml:space="preserve">, </w:t>
        </w:r>
      </w:ins>
      <w:ins w:id="500" w:author="Peretz Feder" w:date="2024-12-29T21:43:00Z">
        <w:r w:rsidRPr="000753DE">
          <w:rPr>
            <w:highlight w:val="yellow"/>
          </w:rPr>
          <w:t>the SMF subscribe</w:t>
        </w:r>
      </w:ins>
      <w:ins w:id="501" w:author="Peretz Feder" w:date="2024-12-29T21:45:00Z">
        <w:r w:rsidRPr="000753DE">
          <w:rPr>
            <w:highlight w:val="yellow"/>
          </w:rPr>
          <w:t>s</w:t>
        </w:r>
      </w:ins>
      <w:ins w:id="502" w:author="Peretz Feder" w:date="2024-12-29T21:43:00Z">
        <w:r w:rsidRPr="000753DE">
          <w:rPr>
            <w:highlight w:val="yellow"/>
          </w:rPr>
          <w:t xml:space="preserve"> to QoS Monitoring information from UPF using the N4 Session level Reporting procedure defined in TS 23.502 [3].</w:t>
        </w:r>
      </w:ins>
      <w:ins w:id="503" w:author="Samsung-r01" w:date="2025-01-19T21:54:00Z">
        <w:r w:rsidR="007407D3" w:rsidRPr="000753DE">
          <w:rPr>
            <w:highlight w:val="yellow"/>
          </w:rPr>
          <w:t xml:space="preserve"> The UPF </w:t>
        </w:r>
      </w:ins>
      <w:ins w:id="504" w:author="Samsung-r01" w:date="2025-01-19T21:55:00Z">
        <w:r w:rsidR="007407D3" w:rsidRPr="000753DE">
          <w:rPr>
            <w:highlight w:val="yellow"/>
          </w:rPr>
          <w:t>notifies the subscribed event report directly to the NWDAF.</w:t>
        </w:r>
      </w:ins>
    </w:p>
    <w:p w14:paraId="26989C22" w14:textId="0E5083D7" w:rsidR="00180984" w:rsidRDefault="00180984" w:rsidP="00180984">
      <w:pPr>
        <w:pStyle w:val="B1"/>
      </w:pPr>
      <w:r>
        <w:t>2b.</w:t>
      </w:r>
      <w:r>
        <w:tab/>
        <w:t xml:space="preserve">The NWDAF </w:t>
      </w:r>
      <w:ins w:id="505" w:author="Samsung" w:date="2025-01-08T14:58:00Z">
        <w:r w:rsidR="00C10AC3">
          <w:t xml:space="preserve">may </w:t>
        </w:r>
      </w:ins>
      <w:r>
        <w:t>collect</w:t>
      </w:r>
      <w:del w:id="506" w:author="Samsung" w:date="2025-01-08T14:59:00Z">
        <w:r w:rsidDel="00C10AC3">
          <w:delText>s</w:delText>
        </w:r>
      </w:del>
      <w:r>
        <w:t xml:space="preserve"> data from the OAM</w:t>
      </w:r>
      <w:del w:id="507" w:author="Samsung" w:date="2025-01-08T14:58:00Z">
        <w:r w:rsidDel="005A4C69">
          <w:delText>,</w:delText>
        </w:r>
      </w:del>
      <w:r>
        <w:t xml:space="preserve"> following the procedure captured in clause 6.2.3.2.</w:t>
      </w:r>
    </w:p>
    <w:p w14:paraId="47AA98B8" w14:textId="77777777" w:rsidR="00180984" w:rsidRDefault="00180984" w:rsidP="00180984">
      <w:pPr>
        <w:pStyle w:val="B1"/>
      </w:pPr>
      <w:r>
        <w:t>2c.</w:t>
      </w:r>
      <w:r>
        <w:tab/>
        <w:t xml:space="preserve">The NWDAF may subscribe to the service data from AF as defined in Table 6.23-2-1 by invoking </w:t>
      </w:r>
      <w:proofErr w:type="spellStart"/>
      <w:r>
        <w:t>Nnef_EventExposure_Subscribe</w:t>
      </w:r>
      <w:proofErr w:type="spellEnd"/>
      <w:r>
        <w:t xml:space="preserve"> or </w:t>
      </w:r>
      <w:proofErr w:type="spellStart"/>
      <w:r>
        <w:t>Naf_EventExposure_Subscribe</w:t>
      </w:r>
      <w:proofErr w:type="spellEnd"/>
      <w:r>
        <w:t xml:space="preserve"> service (Event ID = QoS and Policy Assistance, Application ID, Event Filter information, Target of Event Reporting = UE ID(s)) as defined in TS 23.502 [3].</w:t>
      </w:r>
    </w:p>
    <w:p w14:paraId="76B1B8E9" w14:textId="3A11C97E" w:rsidR="00180984" w:rsidRDefault="00180984" w:rsidP="00180984">
      <w:pPr>
        <w:pStyle w:val="B1"/>
      </w:pPr>
      <w:r>
        <w:t>3.</w:t>
      </w:r>
      <w:r>
        <w:tab/>
        <w:t xml:space="preserve">The NWDAF derives the requested analytics on QoS and Policy Assistance based on NWDAF internal logic and based on operator policies, e.g. the NWDAF derives the analytics directly based on the input data </w:t>
      </w:r>
      <w:del w:id="508" w:author="Samsung" w:date="2025-01-08T14:59:00Z">
        <w:r w:rsidDel="000F0940">
          <w:delText xml:space="preserve">as </w:delText>
        </w:r>
      </w:del>
      <w:r>
        <w:t xml:space="preserve">defined in </w:t>
      </w:r>
      <w:r>
        <w:lastRenderedPageBreak/>
        <w:t>clause 6.23.2 or the NWDAF may derive the analytics by consuming the output analytics of Observed Service Experience analytics and the input parameters in Table 6.23.2-1.</w:t>
      </w:r>
    </w:p>
    <w:p w14:paraId="1B0FBC55" w14:textId="3F31D54E" w:rsidR="00180984" w:rsidRDefault="00180984" w:rsidP="00180984">
      <w:pPr>
        <w:pStyle w:val="B1"/>
      </w:pPr>
      <w:r>
        <w:t>NOTE:</w:t>
      </w:r>
      <w:r>
        <w:tab/>
        <w:t>When requested by the NF consumer (i.e. PCF)</w:t>
      </w:r>
      <w:ins w:id="509" w:author="Samsung" w:date="2025-01-08T15:00:00Z">
        <w:r w:rsidR="0081666D">
          <w:t>,</w:t>
        </w:r>
      </w:ins>
      <w:r>
        <w:t xml:space="preserve"> the NWDAF may also collect data from OAM as described in clause 6.6.4 and clause 6.9.4 for the purpose of deriv</w:t>
      </w:r>
      <w:ins w:id="510" w:author="Samsung" w:date="2025-01-08T15:01:00Z">
        <w:r w:rsidR="0081666D">
          <w:t>ing</w:t>
        </w:r>
      </w:ins>
      <w:del w:id="511"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 xml:space="preserve">The NWDAF provides the requested QoS and Policy Assistance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512" w:author="Samsung" w:date="2025-01-08T15:02:00Z">
        <w:r w:rsidR="00DA6626">
          <w:t xml:space="preserve">Analytics </w:t>
        </w:r>
      </w:ins>
      <w:r>
        <w:t xml:space="preserve">in step 1, once the NWDAF generates new analytics on QoS and Policy Assistance, it provides </w:t>
      </w:r>
      <w:ins w:id="513" w:author="Samsung" w:date="2025-01-08T15:03:00Z">
        <w:r w:rsidR="00DA6626">
          <w:t xml:space="preserve">the new analytics via </w:t>
        </w:r>
      </w:ins>
      <w:del w:id="514" w:author="Samsung" w:date="2025-01-08T15:03:00Z">
        <w:r w:rsidDel="00DA6626">
          <w:delText xml:space="preserve">notification using </w:delText>
        </w:r>
      </w:del>
      <w:proofErr w:type="spellStart"/>
      <w:r>
        <w:t>Nnwdaf_AnalyticsSubscription_Notify</w:t>
      </w:r>
      <w:proofErr w:type="spellEnd"/>
      <w:r>
        <w:t xml:space="preserve">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05" w:author="Samsung-r01" w:date="2025-01-19T22:18:00Z" w:initials="T. X">
    <w:p w14:paraId="47667250" w14:textId="203A23F7" w:rsidR="00BB799D" w:rsidRDefault="00BB799D">
      <w:pPr>
        <w:pStyle w:val="CommentText"/>
      </w:pPr>
      <w:r>
        <w:rPr>
          <w:rStyle w:val="CommentReference"/>
        </w:rPr>
        <w:annotationRef/>
      </w:r>
      <w:r>
        <w:t xml:space="preserve">Ericsson, </w:t>
      </w:r>
      <w:r w:rsidRPr="00BB799D">
        <w:t>S2-2500402</w:t>
      </w:r>
    </w:p>
  </w:comment>
  <w:comment w:id="205" w:author="Samsung-r01" w:date="2025-01-19T21:59:00Z" w:initials="T. X">
    <w:p w14:paraId="6BB7D7B5" w14:textId="7B945A87" w:rsidR="00734AB8" w:rsidRDefault="00734AB8">
      <w:pPr>
        <w:pStyle w:val="CommentText"/>
      </w:pPr>
      <w:r>
        <w:rPr>
          <w:rStyle w:val="CommentReference"/>
        </w:rPr>
        <w:annotationRef/>
      </w:r>
      <w:r>
        <w:t xml:space="preserve">CMCC, </w:t>
      </w:r>
      <w:bookmarkStart w:id="207" w:name="S2-2500317"/>
      <w:r w:rsidRPr="00F975D9">
        <w:rPr>
          <w:rFonts w:eastAsia="Times New Roman"/>
          <w:sz w:val="16"/>
          <w:szCs w:val="16"/>
        </w:rPr>
        <w:fldChar w:fldCharType="begin"/>
      </w:r>
      <w:r>
        <w:rPr>
          <w:rFonts w:eastAsia="Times New Roman"/>
          <w:sz w:val="16"/>
          <w:szCs w:val="16"/>
        </w:rPr>
        <w:instrText>HYPERLINK "C:\\%Tingyu_Samsung\\SA2 meetings\\SA2 166AHE Jan 2025\\SA2#166\\SA2" \t "_blank"</w:instrText>
      </w:r>
      <w:r w:rsidRPr="00F975D9">
        <w:rPr>
          <w:rFonts w:eastAsia="Times New Roman"/>
          <w:sz w:val="16"/>
          <w:szCs w:val="16"/>
        </w:rPr>
      </w:r>
      <w:r w:rsidRPr="00F975D9">
        <w:rPr>
          <w:rFonts w:eastAsia="Times New Roman"/>
          <w:sz w:val="16"/>
          <w:szCs w:val="16"/>
        </w:rPr>
        <w:fldChar w:fldCharType="separate"/>
      </w:r>
      <w:r w:rsidRPr="00F975D9">
        <w:rPr>
          <w:rStyle w:val="Hyperlink"/>
          <w:rFonts w:eastAsia="Times New Roman"/>
          <w:b/>
          <w:bCs/>
          <w:sz w:val="16"/>
          <w:szCs w:val="16"/>
        </w:rPr>
        <w:t>S2-2500317</w:t>
      </w:r>
      <w:r w:rsidRPr="00F975D9">
        <w:rPr>
          <w:rFonts w:eastAsia="Times New Roman"/>
          <w:sz w:val="16"/>
          <w:szCs w:val="16"/>
        </w:rPr>
        <w:fldChar w:fldCharType="end"/>
      </w:r>
      <w:bookmarkEnd w:id="207"/>
    </w:p>
  </w:comment>
  <w:comment w:id="246" w:author="Samsung-r01" w:date="2025-01-19T21:51:00Z" w:initials="T. X">
    <w:p w14:paraId="0F4FC4FE" w14:textId="6BDDB5B6" w:rsidR="00A1342E" w:rsidRDefault="00A1342E">
      <w:pPr>
        <w:pStyle w:val="CommentText"/>
      </w:pPr>
      <w:r>
        <w:rPr>
          <w:rStyle w:val="CommentReference"/>
        </w:rPr>
        <w:annotationRef/>
      </w:r>
      <w:r w:rsidRPr="00EB1067">
        <w:rPr>
          <w:rFonts w:eastAsia="Times New Roman"/>
          <w:color w:val="000000"/>
          <w:sz w:val="16"/>
          <w:szCs w:val="16"/>
        </w:rPr>
        <w:t>Verizon</w:t>
      </w:r>
      <w:r>
        <w:rPr>
          <w:rFonts w:eastAsia="Times New Roman"/>
          <w:color w:val="000000"/>
          <w:sz w:val="16"/>
          <w:szCs w:val="16"/>
        </w:rPr>
        <w:t xml:space="preserve">, </w:t>
      </w:r>
      <w:bookmarkStart w:id="248" w:name="S2-2500188"/>
      <w:r w:rsidRPr="00EB1067">
        <w:rPr>
          <w:rFonts w:eastAsia="Times New Roman"/>
          <w:sz w:val="16"/>
          <w:szCs w:val="16"/>
        </w:rPr>
        <w:fldChar w:fldCharType="begin"/>
      </w:r>
      <w:r>
        <w:rPr>
          <w:rFonts w:eastAsia="Times New Roman"/>
          <w:sz w:val="16"/>
          <w:szCs w:val="16"/>
        </w:rPr>
        <w:instrText>HYPERLINK "C:\\%Tingyu_SA2 Tdocs\\TSGS2_166AH-e_Electronic_2025-01\\Chair_Notes\\Docs\\S2-2500188.zip" \t "_blank"</w:instrText>
      </w:r>
      <w:r w:rsidRPr="00EB1067">
        <w:rPr>
          <w:rFonts w:eastAsia="Times New Roman"/>
          <w:sz w:val="16"/>
          <w:szCs w:val="16"/>
        </w:rPr>
      </w:r>
      <w:r w:rsidRPr="00EB1067">
        <w:rPr>
          <w:rFonts w:eastAsia="Times New Roman"/>
          <w:sz w:val="16"/>
          <w:szCs w:val="16"/>
        </w:rPr>
        <w:fldChar w:fldCharType="separate"/>
      </w:r>
      <w:r w:rsidRPr="00EB1067">
        <w:rPr>
          <w:rStyle w:val="Hyperlink"/>
          <w:rFonts w:eastAsia="Times New Roman"/>
          <w:b/>
          <w:bCs/>
          <w:sz w:val="16"/>
          <w:szCs w:val="16"/>
        </w:rPr>
        <w:t>S2-2500188</w:t>
      </w:r>
      <w:r w:rsidRPr="00EB1067">
        <w:rPr>
          <w:rFonts w:eastAsia="Times New Roman"/>
          <w:sz w:val="16"/>
          <w:szCs w:val="16"/>
        </w:rPr>
        <w:fldChar w:fldCharType="end"/>
      </w:r>
      <w:bookmarkEnd w:id="248"/>
    </w:p>
  </w:comment>
  <w:comment w:id="323" w:author="Samsung-r01" w:date="2025-01-19T22:13:00Z" w:initials="T. X">
    <w:p w14:paraId="71E2A6EC" w14:textId="7C225693" w:rsidR="0050012D" w:rsidRDefault="0050012D">
      <w:pPr>
        <w:pStyle w:val="CommentText"/>
      </w:pPr>
      <w:r>
        <w:rPr>
          <w:rStyle w:val="CommentReference"/>
        </w:rPr>
        <w:annotationRef/>
      </w:r>
      <w:r>
        <w:t xml:space="preserve">DCM, </w:t>
      </w:r>
      <w:r w:rsidRPr="0050012D">
        <w:t>S2-2500353</w:t>
      </w:r>
    </w:p>
    <w:p w14:paraId="4C60503E" w14:textId="778B0AC4" w:rsidR="007D597B" w:rsidRDefault="007D597B">
      <w:pPr>
        <w:pStyle w:val="CommentText"/>
      </w:pPr>
      <w:r>
        <w:t xml:space="preserve">Reworded a bit. </w:t>
      </w:r>
    </w:p>
  </w:comment>
  <w:comment w:id="374" w:author="Samsung-r01" w:date="2025-01-19T22:21:00Z" w:initials="T. X">
    <w:p w14:paraId="04ED0E74" w14:textId="539A313A" w:rsidR="003618AA" w:rsidRDefault="003618AA">
      <w:pPr>
        <w:pStyle w:val="CommentText"/>
      </w:pPr>
      <w:r>
        <w:rPr>
          <w:rStyle w:val="CommentReference"/>
        </w:rPr>
        <w:annotationRef/>
      </w:r>
      <w:r>
        <w:t xml:space="preserve">Ericsson, </w:t>
      </w:r>
      <w:r w:rsidRPr="007F618B">
        <w:rPr>
          <w:b/>
          <w:sz w:val="24"/>
        </w:rPr>
        <w:t>S2-</w:t>
      </w:r>
      <w:r w:rsidRPr="00EE3DEA">
        <w:rPr>
          <w:b/>
          <w:sz w:val="24"/>
        </w:rPr>
        <w:t>2500402</w:t>
      </w:r>
    </w:p>
  </w:comment>
  <w:comment w:id="480" w:author="Samsung" w:date="2025-01-08T14:54:00Z" w:initials="T. X">
    <w:p w14:paraId="67B549F3" w14:textId="4A3C22E8" w:rsidR="00D31DC2" w:rsidRDefault="00D31DC2">
      <w:pPr>
        <w:pStyle w:val="CommentText"/>
      </w:pPr>
      <w:r>
        <w:rPr>
          <w:rStyle w:val="CommentReference"/>
        </w:rPr>
        <w:annotationRef/>
      </w:r>
      <w:r>
        <w:t>Updated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7667250" w15:done="0"/>
  <w15:commentEx w15:paraId="6BB7D7B5" w15:done="0"/>
  <w15:commentEx w15:paraId="0F4FC4FE" w15:done="0"/>
  <w15:commentEx w15:paraId="4C60503E" w15:done="0"/>
  <w15:commentEx w15:paraId="04ED0E74" w15:done="0"/>
  <w15:commentEx w15:paraId="67B549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12432" w14:textId="77777777" w:rsidR="00A55ACD" w:rsidRDefault="00A55ACD">
      <w:pPr>
        <w:spacing w:after="0"/>
      </w:pPr>
      <w:r>
        <w:separator/>
      </w:r>
    </w:p>
  </w:endnote>
  <w:endnote w:type="continuationSeparator" w:id="0">
    <w:p w14:paraId="385EB8CE" w14:textId="77777777" w:rsidR="00A55ACD" w:rsidRDefault="00A55A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12950" w14:textId="77777777" w:rsidR="00A55ACD" w:rsidRDefault="00A55ACD">
      <w:pPr>
        <w:spacing w:after="0"/>
      </w:pPr>
      <w:r>
        <w:separator/>
      </w:r>
    </w:p>
  </w:footnote>
  <w:footnote w:type="continuationSeparator" w:id="0">
    <w:p w14:paraId="6188D9E0" w14:textId="77777777" w:rsidR="00A55ACD" w:rsidRDefault="00A55A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1657612661">
    <w:abstractNumId w:val="3"/>
  </w:num>
  <w:num w:numId="2" w16cid:durableId="1577085146">
    <w:abstractNumId w:val="2"/>
  </w:num>
  <w:num w:numId="3" w16cid:durableId="1064566983">
    <w:abstractNumId w:val="1"/>
  </w:num>
  <w:num w:numId="4" w16cid:durableId="2132891505">
    <w:abstractNumId w:val="0"/>
  </w:num>
  <w:num w:numId="5" w16cid:durableId="677737420">
    <w:abstractNumId w:val="5"/>
  </w:num>
  <w:num w:numId="6" w16cid:durableId="19729069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r01">
    <w15:presenceInfo w15:providerId="None" w15:userId="Samsung-r01"/>
  </w15:person>
  <w15:person w15:author="Huawei02">
    <w15:presenceInfo w15:providerId="None" w15:userId="Huawei02"/>
  </w15:person>
  <w15:person w15:author="Samsung">
    <w15:presenceInfo w15:providerId="None" w15:userId="Samsung"/>
  </w15:person>
  <w15:person w15:author="Ericsson User">
    <w15:presenceInfo w15:providerId="None" w15:userId="Ericsson User"/>
  </w15:person>
  <w15:person w15:author="Antonio Iniesta">
    <w15:presenceInfo w15:providerId="AD" w15:userId="S::antonio.iniesta@ericsson.com::d73654fe-303a-4175-b12f-49674263fa99"/>
  </w15:person>
  <w15:person w15:author="Peretz Feder">
    <w15:presenceInfo w15:providerId="AD" w15:userId="S-1-5-21-2080630907-2779048583-386258426-490769"/>
  </w15:person>
  <w15:person w15:author="DCM-r03">
    <w15:presenceInfo w15:providerId="None" w15:userId="DCM-r03"/>
  </w15:person>
  <w15:person w15:author="DCM">
    <w15:presenceInfo w15:providerId="None" w15:userId="DCM"/>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7CC9"/>
    <w:rsid w:val="00137F46"/>
    <w:rsid w:val="001448ED"/>
    <w:rsid w:val="00145C54"/>
    <w:rsid w:val="00145D43"/>
    <w:rsid w:val="00147497"/>
    <w:rsid w:val="00152C09"/>
    <w:rsid w:val="0015338F"/>
    <w:rsid w:val="001535FA"/>
    <w:rsid w:val="00155AD3"/>
    <w:rsid w:val="00155BE2"/>
    <w:rsid w:val="00160818"/>
    <w:rsid w:val="00161435"/>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6BC4"/>
    <w:rsid w:val="00190251"/>
    <w:rsid w:val="001911A6"/>
    <w:rsid w:val="001917F9"/>
    <w:rsid w:val="00191833"/>
    <w:rsid w:val="00192524"/>
    <w:rsid w:val="00192C46"/>
    <w:rsid w:val="001941DD"/>
    <w:rsid w:val="001975F0"/>
    <w:rsid w:val="001A0491"/>
    <w:rsid w:val="001A08B3"/>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2644"/>
    <w:rsid w:val="0034429A"/>
    <w:rsid w:val="00345CF4"/>
    <w:rsid w:val="003465AE"/>
    <w:rsid w:val="00347343"/>
    <w:rsid w:val="003506F2"/>
    <w:rsid w:val="0035443F"/>
    <w:rsid w:val="0035446B"/>
    <w:rsid w:val="00354B07"/>
    <w:rsid w:val="00355C62"/>
    <w:rsid w:val="00357D8E"/>
    <w:rsid w:val="003609B9"/>
    <w:rsid w:val="003609EF"/>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1D88"/>
    <w:rsid w:val="004E2E00"/>
    <w:rsid w:val="004E6934"/>
    <w:rsid w:val="004E6B6C"/>
    <w:rsid w:val="004F0546"/>
    <w:rsid w:val="004F1D6D"/>
    <w:rsid w:val="004F39AD"/>
    <w:rsid w:val="004F3CCD"/>
    <w:rsid w:val="004F5D9C"/>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049D"/>
    <w:rsid w:val="005B178A"/>
    <w:rsid w:val="005B49FD"/>
    <w:rsid w:val="005B5F94"/>
    <w:rsid w:val="005B7A51"/>
    <w:rsid w:val="005C1338"/>
    <w:rsid w:val="005C24DA"/>
    <w:rsid w:val="005C2891"/>
    <w:rsid w:val="005C2920"/>
    <w:rsid w:val="005C40F6"/>
    <w:rsid w:val="005C5A7B"/>
    <w:rsid w:val="005C5D8B"/>
    <w:rsid w:val="005C619F"/>
    <w:rsid w:val="005C679E"/>
    <w:rsid w:val="005C7B03"/>
    <w:rsid w:val="005D2566"/>
    <w:rsid w:val="005D3163"/>
    <w:rsid w:val="005D408B"/>
    <w:rsid w:val="005D4877"/>
    <w:rsid w:val="005D5A99"/>
    <w:rsid w:val="005D7982"/>
    <w:rsid w:val="005E0D8D"/>
    <w:rsid w:val="005E1602"/>
    <w:rsid w:val="005E1809"/>
    <w:rsid w:val="005E261C"/>
    <w:rsid w:val="005E2C44"/>
    <w:rsid w:val="005E370F"/>
    <w:rsid w:val="005E7E3E"/>
    <w:rsid w:val="005F14B8"/>
    <w:rsid w:val="005F1E72"/>
    <w:rsid w:val="005F3FEE"/>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5F92"/>
    <w:rsid w:val="00A47339"/>
    <w:rsid w:val="00A47E70"/>
    <w:rsid w:val="00A50CF0"/>
    <w:rsid w:val="00A518AC"/>
    <w:rsid w:val="00A55ACD"/>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5FD"/>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1296"/>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5658"/>
    <w:rsid w:val="00F66286"/>
    <w:rsid w:val="00F6711E"/>
    <w:rsid w:val="00F71BCD"/>
    <w:rsid w:val="00F73578"/>
    <w:rsid w:val="00F76213"/>
    <w:rsid w:val="00F76F48"/>
    <w:rsid w:val="00F77AFF"/>
    <w:rsid w:val="00F800A8"/>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E16FD56E-30C1-44A4-AE68-9CB4BEE0BF93}">
  <ds:schemaRefs>
    <ds:schemaRef ds:uri="http://schemas.openxmlformats.org/officeDocument/2006/bibliography"/>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3011</Words>
  <Characters>17166</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DCM-r03</cp:lastModifiedBy>
  <cp:revision>3</cp:revision>
  <cp:lastPrinted>1900-12-31T16:00:00Z</cp:lastPrinted>
  <dcterms:created xsi:type="dcterms:W3CDTF">2025-01-21T12:01:00Z</dcterms:created>
  <dcterms:modified xsi:type="dcterms:W3CDTF">2025-01-21T12:06:00Z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